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84A9" w14:textId="77777777" w:rsidR="00785BEE" w:rsidRDefault="009E2451">
      <w:pPr>
        <w:pStyle w:val="Normal1"/>
        <w:jc w:val="center"/>
        <w:rPr>
          <w:rFonts w:ascii="Arial" w:eastAsia="Arial" w:hAnsi="Arial" w:cs="Arial"/>
          <w:b/>
          <w:sz w:val="36"/>
          <w:szCs w:val="36"/>
        </w:rPr>
      </w:pPr>
      <w:r>
        <w:rPr>
          <w:rFonts w:ascii="Arial" w:eastAsia="Arial" w:hAnsi="Arial" w:cs="Arial"/>
          <w:b/>
          <w:sz w:val="36"/>
          <w:szCs w:val="36"/>
        </w:rPr>
        <w:t>Southampton City Council – Health and Safety Risk Assessment Form</w:t>
      </w:r>
    </w:p>
    <w:tbl>
      <w:tblPr>
        <w:tblStyle w:val="a"/>
        <w:tblW w:w="15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
        <w:gridCol w:w="4920"/>
        <w:gridCol w:w="600"/>
        <w:gridCol w:w="1440"/>
        <w:gridCol w:w="13"/>
        <w:gridCol w:w="4779"/>
        <w:gridCol w:w="728"/>
        <w:gridCol w:w="840"/>
        <w:gridCol w:w="1175"/>
      </w:tblGrid>
      <w:tr w:rsidR="00785BEE" w:rsidRPr="00BE6CCA" w14:paraId="3216C399" w14:textId="77777777">
        <w:trPr>
          <w:jc w:val="center"/>
        </w:trPr>
        <w:tc>
          <w:tcPr>
            <w:tcW w:w="7521" w:type="dxa"/>
            <w:gridSpan w:val="5"/>
            <w:shd w:val="clear" w:color="auto" w:fill="auto"/>
          </w:tcPr>
          <w:p w14:paraId="00B4238F" w14:textId="77777777" w:rsidR="00785BEE" w:rsidRPr="00BE6CCA" w:rsidRDefault="009E2451">
            <w:pPr>
              <w:pStyle w:val="Normal1"/>
              <w:rPr>
                <w:rFonts w:ascii="Arial" w:eastAsia="Arial" w:hAnsi="Arial" w:cs="Arial"/>
                <w:b/>
              </w:rPr>
            </w:pPr>
            <w:r w:rsidRPr="00BE6CCA">
              <w:rPr>
                <w:rFonts w:ascii="Arial" w:eastAsia="Arial" w:hAnsi="Arial" w:cs="Arial"/>
                <w:b/>
              </w:rPr>
              <w:t>Division:  Cultural Services</w:t>
            </w:r>
          </w:p>
        </w:tc>
        <w:tc>
          <w:tcPr>
            <w:tcW w:w="7522" w:type="dxa"/>
            <w:gridSpan w:val="4"/>
            <w:shd w:val="clear" w:color="auto" w:fill="auto"/>
          </w:tcPr>
          <w:p w14:paraId="19C4E876" w14:textId="541C4F63" w:rsidR="00785BEE" w:rsidRPr="00BE6CCA" w:rsidRDefault="009E2451">
            <w:pPr>
              <w:pStyle w:val="Normal1"/>
              <w:rPr>
                <w:rFonts w:ascii="Arial" w:eastAsia="Arial" w:hAnsi="Arial" w:cs="Arial"/>
                <w:b/>
              </w:rPr>
            </w:pPr>
            <w:r w:rsidRPr="00BE6CCA">
              <w:rPr>
                <w:rFonts w:ascii="Arial" w:eastAsia="Arial" w:hAnsi="Arial" w:cs="Arial"/>
                <w:b/>
              </w:rPr>
              <w:t xml:space="preserve">Section: </w:t>
            </w:r>
            <w:r w:rsidR="0053529B">
              <w:rPr>
                <w:rFonts w:ascii="Arial" w:eastAsia="Arial" w:hAnsi="Arial" w:cs="Arial"/>
                <w:b/>
              </w:rPr>
              <w:t xml:space="preserve">Museums/ Gallery </w:t>
            </w:r>
            <w:r w:rsidRPr="00BE6CCA">
              <w:rPr>
                <w:rFonts w:ascii="Arial" w:eastAsia="Arial" w:hAnsi="Arial" w:cs="Arial"/>
                <w:b/>
              </w:rPr>
              <w:t>Learning Team</w:t>
            </w:r>
          </w:p>
        </w:tc>
      </w:tr>
      <w:tr w:rsidR="00785BEE" w:rsidRPr="00BE6CCA" w14:paraId="6175E545" w14:textId="77777777">
        <w:trPr>
          <w:jc w:val="center"/>
        </w:trPr>
        <w:tc>
          <w:tcPr>
            <w:tcW w:w="15043" w:type="dxa"/>
            <w:gridSpan w:val="9"/>
            <w:shd w:val="clear" w:color="auto" w:fill="auto"/>
          </w:tcPr>
          <w:p w14:paraId="2E5A8390" w14:textId="77777777" w:rsidR="00785BEE" w:rsidRPr="00BE6CCA" w:rsidRDefault="009E2451">
            <w:pPr>
              <w:pStyle w:val="Normal1"/>
              <w:rPr>
                <w:rFonts w:ascii="Arial" w:eastAsia="Arial" w:hAnsi="Arial" w:cs="Arial"/>
              </w:rPr>
            </w:pPr>
            <w:r w:rsidRPr="00BE6CCA">
              <w:rPr>
                <w:rFonts w:ascii="Arial" w:eastAsia="Arial" w:hAnsi="Arial" w:cs="Arial"/>
                <w:b/>
              </w:rPr>
              <w:t>Location of Task:  Southampton, including Old Town and Vaults</w:t>
            </w:r>
          </w:p>
        </w:tc>
      </w:tr>
      <w:tr w:rsidR="00785BEE" w:rsidRPr="00BE6CCA" w14:paraId="4950EF06" w14:textId="77777777">
        <w:trPr>
          <w:jc w:val="center"/>
        </w:trPr>
        <w:tc>
          <w:tcPr>
            <w:tcW w:w="7508" w:type="dxa"/>
            <w:gridSpan w:val="4"/>
            <w:shd w:val="clear" w:color="auto" w:fill="auto"/>
          </w:tcPr>
          <w:p w14:paraId="02E961DF" w14:textId="77777777" w:rsidR="00785BEE" w:rsidRPr="00BE6CCA" w:rsidRDefault="002440CE">
            <w:pPr>
              <w:pStyle w:val="Normal1"/>
              <w:rPr>
                <w:rFonts w:ascii="Arial" w:eastAsia="Arial" w:hAnsi="Arial" w:cs="Arial"/>
                <w:b/>
              </w:rPr>
            </w:pPr>
            <w:r w:rsidRPr="00BE6CCA">
              <w:rPr>
                <w:rFonts w:ascii="Arial" w:eastAsia="Arial" w:hAnsi="Arial" w:cs="Arial"/>
                <w:b/>
              </w:rPr>
              <w:t>Assessment Date:  20</w:t>
            </w:r>
            <w:r w:rsidR="009E2451" w:rsidRPr="00BE6CCA">
              <w:rPr>
                <w:rFonts w:ascii="Arial" w:eastAsia="Arial" w:hAnsi="Arial" w:cs="Arial"/>
                <w:b/>
              </w:rPr>
              <w:t>/07/2020</w:t>
            </w:r>
          </w:p>
        </w:tc>
        <w:tc>
          <w:tcPr>
            <w:tcW w:w="7535" w:type="dxa"/>
            <w:gridSpan w:val="5"/>
            <w:shd w:val="clear" w:color="auto" w:fill="auto"/>
          </w:tcPr>
          <w:p w14:paraId="4E5C630E" w14:textId="77777777" w:rsidR="00785BEE" w:rsidRPr="00BE6CCA" w:rsidRDefault="009E2451">
            <w:pPr>
              <w:pStyle w:val="Normal1"/>
              <w:rPr>
                <w:rFonts w:ascii="Arial" w:eastAsia="Arial" w:hAnsi="Arial" w:cs="Arial"/>
                <w:b/>
              </w:rPr>
            </w:pPr>
            <w:r w:rsidRPr="00BE6CCA">
              <w:rPr>
                <w:rFonts w:ascii="Arial" w:eastAsia="Arial" w:hAnsi="Arial" w:cs="Arial"/>
                <w:b/>
              </w:rPr>
              <w:t xml:space="preserve">Assessment No:  </w:t>
            </w:r>
          </w:p>
        </w:tc>
      </w:tr>
      <w:tr w:rsidR="00785BEE" w:rsidRPr="00BE6CCA" w14:paraId="03309D57" w14:textId="77777777">
        <w:trPr>
          <w:trHeight w:val="900"/>
          <w:jc w:val="center"/>
        </w:trPr>
        <w:tc>
          <w:tcPr>
            <w:tcW w:w="15043" w:type="dxa"/>
            <w:gridSpan w:val="9"/>
            <w:tcBorders>
              <w:top w:val="single" w:sz="4" w:space="0" w:color="000000"/>
              <w:left w:val="single" w:sz="4" w:space="0" w:color="000000"/>
              <w:bottom w:val="single" w:sz="4" w:space="0" w:color="000000"/>
              <w:right w:val="single" w:sz="4" w:space="0" w:color="000000"/>
            </w:tcBorders>
            <w:shd w:val="clear" w:color="auto" w:fill="auto"/>
          </w:tcPr>
          <w:p w14:paraId="40EE88FB" w14:textId="32FF9231" w:rsidR="00BE6CCA" w:rsidRPr="00BE6CCA" w:rsidRDefault="009E2451" w:rsidP="00BE6CCA">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rPr>
              <w:t xml:space="preserve">Role/Task/Activity/Process description:  </w:t>
            </w:r>
            <w:r w:rsidR="002440CE" w:rsidRPr="00BE6CCA">
              <w:rPr>
                <w:rFonts w:ascii="Arial" w:eastAsia="Arial" w:hAnsi="Arial" w:cs="Arial"/>
                <w:color w:val="000000"/>
              </w:rPr>
              <w:t>Learning Activities in and around Cultural Services venues, including outside</w:t>
            </w:r>
            <w:r w:rsidR="00BE6CCA">
              <w:rPr>
                <w:rFonts w:ascii="Arial" w:eastAsia="Arial" w:hAnsi="Arial" w:cs="Arial"/>
                <w:color w:val="000000"/>
              </w:rPr>
              <w:t xml:space="preserve"> in the surrounding area and walking tours of the city</w:t>
            </w:r>
            <w:r w:rsidR="002440CE" w:rsidRPr="00BE6CCA">
              <w:rPr>
                <w:rFonts w:ascii="Arial" w:eastAsia="Arial" w:hAnsi="Arial" w:cs="Arial"/>
                <w:color w:val="000000"/>
              </w:rPr>
              <w:t>. Activity will include workshops, tours, talks, use of lunch rooms and events. Group leaders, teachers, parents and guardians have overall responsibilit</w:t>
            </w:r>
            <w:r w:rsidR="00EB0674">
              <w:rPr>
                <w:rFonts w:ascii="Arial" w:eastAsia="Arial" w:hAnsi="Arial" w:cs="Arial"/>
                <w:color w:val="000000"/>
              </w:rPr>
              <w:t>y for their own and participant</w:t>
            </w:r>
            <w:r w:rsidR="002440CE" w:rsidRPr="00BE6CCA">
              <w:rPr>
                <w:rFonts w:ascii="Arial" w:eastAsia="Arial" w:hAnsi="Arial" w:cs="Arial"/>
                <w:color w:val="000000"/>
              </w:rPr>
              <w:t>s</w:t>
            </w:r>
            <w:r w:rsidR="00EB0674">
              <w:rPr>
                <w:rFonts w:ascii="Arial" w:eastAsia="Arial" w:hAnsi="Arial" w:cs="Arial"/>
                <w:color w:val="000000"/>
              </w:rPr>
              <w:t>’</w:t>
            </w:r>
            <w:r w:rsidR="002440CE" w:rsidRPr="00BE6CCA">
              <w:rPr>
                <w:rFonts w:ascii="Arial" w:eastAsia="Arial" w:hAnsi="Arial" w:cs="Arial"/>
                <w:color w:val="000000"/>
              </w:rPr>
              <w:t xml:space="preserve"> health and safety.</w:t>
            </w:r>
            <w:r w:rsidR="00BE6CCA" w:rsidRPr="00BE6CCA">
              <w:rPr>
                <w:rFonts w:ascii="Arial" w:hAnsi="Arial" w:cs="Arial"/>
              </w:rPr>
              <w:t xml:space="preserve"> Visiting education groups to be provided with guidelines for safe practice when visiting Cultural Services’ venues. </w:t>
            </w:r>
            <w:r w:rsidR="002440CE" w:rsidRPr="00BE6CCA">
              <w:rPr>
                <w:rFonts w:ascii="Arial" w:eastAsia="Arial" w:hAnsi="Arial" w:cs="Arial"/>
                <w:color w:val="000000"/>
              </w:rPr>
              <w:t xml:space="preserve">Facilitators leading the sessions are facilitators only unless supervising a public workshop where the attendees are over 8yrs. When attendees are over 8yrs, workshop facilitators may then have loco-parentis responsibilities. </w:t>
            </w:r>
            <w:r w:rsidR="002440CE" w:rsidRPr="00BE6CCA">
              <w:rPr>
                <w:rFonts w:ascii="Arial" w:eastAsia="Arial" w:hAnsi="Arial" w:cs="Arial"/>
              </w:rPr>
              <w:t>Facilitators and volunteers</w:t>
            </w:r>
            <w:r w:rsidRPr="00BE6CCA">
              <w:rPr>
                <w:rFonts w:ascii="Arial" w:eastAsia="Arial" w:hAnsi="Arial" w:cs="Arial"/>
              </w:rPr>
              <w:t xml:space="preserve"> will have an </w:t>
            </w:r>
            <w:r w:rsidR="002440CE" w:rsidRPr="00BE6CCA">
              <w:rPr>
                <w:rFonts w:ascii="Arial" w:eastAsia="Arial" w:hAnsi="Arial" w:cs="Arial"/>
              </w:rPr>
              <w:t>up-to-date</w:t>
            </w:r>
            <w:r w:rsidRPr="00BE6CCA">
              <w:rPr>
                <w:rFonts w:ascii="Arial" w:eastAsia="Arial" w:hAnsi="Arial" w:cs="Arial"/>
              </w:rPr>
              <w:t xml:space="preserve"> DBS in line with current government guidance.</w:t>
            </w:r>
            <w:r w:rsidR="00BE6CCA" w:rsidRPr="00BE6CCA">
              <w:rPr>
                <w:rFonts w:ascii="Arial" w:hAnsi="Arial" w:cs="Arial"/>
              </w:rPr>
              <w:t xml:space="preserve"> Workshop facilitators to be trained regarding fire evacuation procedures, location of first aid box and procedures re: reporting accident or incident such as injury or abuse. </w:t>
            </w:r>
            <w:r w:rsidRPr="00BE6CCA">
              <w:rPr>
                <w:rFonts w:ascii="Arial" w:eastAsia="Arial" w:hAnsi="Arial" w:cs="Arial"/>
              </w:rPr>
              <w:t xml:space="preserve">All accidents to be immediately reported to a First Aider. All accidents and incidents to be recorded in line with current SCC Health and Safety recording procedures using the </w:t>
            </w:r>
            <w:hyperlink r:id="rId7">
              <w:r w:rsidRPr="00BE6CCA">
                <w:rPr>
                  <w:rFonts w:ascii="Arial" w:eastAsia="Arial" w:hAnsi="Arial" w:cs="Arial"/>
                  <w:color w:val="0000FF"/>
                  <w:u w:val="single"/>
                </w:rPr>
                <w:t>Health and Safety Management System</w:t>
              </w:r>
            </w:hyperlink>
            <w:r w:rsidRPr="00BE6CCA">
              <w:rPr>
                <w:rFonts w:ascii="Arial" w:eastAsia="Arial" w:hAnsi="Arial" w:cs="Arial"/>
              </w:rPr>
              <w:t>.</w:t>
            </w:r>
          </w:p>
          <w:p w14:paraId="1A09C9D2" w14:textId="77777777" w:rsidR="002440CE" w:rsidRPr="00BE6CCA" w:rsidRDefault="002440CE" w:rsidP="002440CE">
            <w:pPr>
              <w:pStyle w:val="Normal1"/>
              <w:rPr>
                <w:rFonts w:ascii="Arial" w:eastAsia="Arial" w:hAnsi="Arial" w:cs="Arial"/>
              </w:rPr>
            </w:pPr>
          </w:p>
          <w:p w14:paraId="04903F74" w14:textId="77777777" w:rsidR="002440CE" w:rsidRPr="00BE6CCA" w:rsidRDefault="002440CE" w:rsidP="002440CE">
            <w:pPr>
              <w:pStyle w:val="Normal1"/>
              <w:rPr>
                <w:rFonts w:ascii="Arial" w:eastAsia="Arial" w:hAnsi="Arial" w:cs="Arial"/>
                <w:b/>
              </w:rPr>
            </w:pPr>
            <w:r w:rsidRPr="00BE6CCA">
              <w:rPr>
                <w:rFonts w:ascii="Arial" w:eastAsia="Arial" w:hAnsi="Arial" w:cs="Arial"/>
                <w:i/>
                <w:color w:val="000000"/>
              </w:rPr>
              <w:t>The council provides First Aiders for their own staff only and not the general public; however an Appointed First Aider may decide to provide support based on their own judgement and volition.</w:t>
            </w:r>
          </w:p>
          <w:p w14:paraId="2CDF0787" w14:textId="77777777" w:rsidR="00785BEE" w:rsidRPr="00BE6CCA" w:rsidRDefault="00785BEE">
            <w:pPr>
              <w:pStyle w:val="Normal1"/>
              <w:ind w:left="360"/>
              <w:rPr>
                <w:rFonts w:ascii="Arial" w:eastAsia="Arial" w:hAnsi="Arial" w:cs="Arial"/>
                <w:b/>
              </w:rPr>
            </w:pPr>
          </w:p>
        </w:tc>
      </w:tr>
      <w:tr w:rsidR="00785BEE" w:rsidRPr="00BE6CCA" w14:paraId="4B4FDF0A" w14:textId="77777777">
        <w:trPr>
          <w:trHeight w:val="546"/>
          <w:jc w:val="center"/>
        </w:trPr>
        <w:tc>
          <w:tcPr>
            <w:tcW w:w="15043" w:type="dxa"/>
            <w:gridSpan w:val="9"/>
            <w:tcBorders>
              <w:top w:val="single" w:sz="4" w:space="0" w:color="000000"/>
              <w:left w:val="single" w:sz="4" w:space="0" w:color="000000"/>
              <w:bottom w:val="single" w:sz="4" w:space="0" w:color="000000"/>
              <w:right w:val="single" w:sz="4" w:space="0" w:color="000000"/>
            </w:tcBorders>
            <w:shd w:val="clear" w:color="auto" w:fill="auto"/>
          </w:tcPr>
          <w:p w14:paraId="7B10B72B" w14:textId="11981F65" w:rsidR="00785BEE" w:rsidRPr="00BE6CCA" w:rsidRDefault="009E2451">
            <w:pPr>
              <w:pStyle w:val="Normal1"/>
              <w:rPr>
                <w:rFonts w:ascii="Arial" w:eastAsia="Arial" w:hAnsi="Arial" w:cs="Arial"/>
                <w:b/>
              </w:rPr>
            </w:pPr>
            <w:r w:rsidRPr="00BE6CCA">
              <w:rPr>
                <w:rFonts w:ascii="Arial" w:eastAsia="Arial" w:hAnsi="Arial" w:cs="Arial"/>
                <w:b/>
              </w:rPr>
              <w:t xml:space="preserve">List those who may be at risk / harmed: </w:t>
            </w:r>
            <w:r w:rsidRPr="00BE6CCA">
              <w:rPr>
                <w:rFonts w:ascii="Arial" w:eastAsia="Arial" w:hAnsi="Arial" w:cs="Arial"/>
              </w:rPr>
              <w:t>P</w:t>
            </w:r>
            <w:r w:rsidR="002440CE" w:rsidRPr="00BE6CCA">
              <w:rPr>
                <w:rFonts w:ascii="Arial" w:eastAsia="Arial" w:hAnsi="Arial" w:cs="Arial"/>
              </w:rPr>
              <w:t>articipants including</w:t>
            </w:r>
            <w:r w:rsidR="00925CFF" w:rsidRPr="00BE6CCA">
              <w:rPr>
                <w:rFonts w:ascii="Arial" w:eastAsia="Arial" w:hAnsi="Arial" w:cs="Arial"/>
              </w:rPr>
              <w:t xml:space="preserve"> but not limited to</w:t>
            </w:r>
            <w:r w:rsidR="002440CE" w:rsidRPr="00BE6CCA">
              <w:rPr>
                <w:rFonts w:ascii="Arial" w:eastAsia="Arial" w:hAnsi="Arial" w:cs="Arial"/>
              </w:rPr>
              <w:t>; teachers, group leaders, p</w:t>
            </w:r>
            <w:r w:rsidRPr="00BE6CCA">
              <w:rPr>
                <w:rFonts w:ascii="Arial" w:eastAsia="Arial" w:hAnsi="Arial" w:cs="Arial"/>
              </w:rPr>
              <w:t>arents, vulnerable adults, children, other museum visitors, SCC staff</w:t>
            </w:r>
            <w:r w:rsidR="002440CE" w:rsidRPr="00BE6CCA">
              <w:rPr>
                <w:rFonts w:ascii="Arial" w:eastAsia="Arial" w:hAnsi="Arial" w:cs="Arial"/>
              </w:rPr>
              <w:t xml:space="preserve">, volunteers and freelance </w:t>
            </w:r>
            <w:r w:rsidR="00925CFF" w:rsidRPr="00BE6CCA">
              <w:rPr>
                <w:rFonts w:ascii="Arial" w:eastAsia="Arial" w:hAnsi="Arial" w:cs="Arial"/>
              </w:rPr>
              <w:t>practitioners</w:t>
            </w:r>
            <w:r w:rsidR="002440CE" w:rsidRPr="00BE6CCA">
              <w:rPr>
                <w:rFonts w:ascii="Arial" w:eastAsia="Arial" w:hAnsi="Arial" w:cs="Arial"/>
              </w:rPr>
              <w:t>.</w:t>
            </w:r>
          </w:p>
        </w:tc>
      </w:tr>
      <w:tr w:rsidR="00785BEE" w:rsidRPr="00BE6CCA" w14:paraId="35420AD9" w14:textId="77777777">
        <w:trPr>
          <w:trHeight w:val="303"/>
          <w:jc w:val="center"/>
        </w:trPr>
        <w:tc>
          <w:tcPr>
            <w:tcW w:w="7521" w:type="dxa"/>
            <w:gridSpan w:val="5"/>
            <w:tcBorders>
              <w:top w:val="single" w:sz="4" w:space="0" w:color="000000"/>
              <w:left w:val="single" w:sz="4" w:space="0" w:color="000000"/>
              <w:bottom w:val="single" w:sz="4" w:space="0" w:color="000000"/>
              <w:right w:val="single" w:sz="4" w:space="0" w:color="000000"/>
            </w:tcBorders>
            <w:shd w:val="clear" w:color="auto" w:fill="FFCC99"/>
          </w:tcPr>
          <w:p w14:paraId="522C5B1F" w14:textId="77777777" w:rsidR="00785BEE" w:rsidRPr="00BE6CCA" w:rsidRDefault="009E2451">
            <w:pPr>
              <w:pStyle w:val="Normal1"/>
              <w:jc w:val="center"/>
              <w:rPr>
                <w:rFonts w:ascii="Arial" w:eastAsia="Arial" w:hAnsi="Arial" w:cs="Arial"/>
                <w:b/>
              </w:rPr>
            </w:pPr>
            <w:r w:rsidRPr="00BE6CCA">
              <w:rPr>
                <w:rFonts w:ascii="Arial" w:eastAsia="Arial" w:hAnsi="Arial" w:cs="Arial"/>
                <w:b/>
              </w:rPr>
              <w:t>Assessor’s Name</w:t>
            </w:r>
          </w:p>
        </w:tc>
        <w:tc>
          <w:tcPr>
            <w:tcW w:w="7522" w:type="dxa"/>
            <w:gridSpan w:val="4"/>
            <w:tcBorders>
              <w:top w:val="single" w:sz="4" w:space="0" w:color="000000"/>
              <w:left w:val="single" w:sz="4" w:space="0" w:color="000000"/>
              <w:bottom w:val="single" w:sz="4" w:space="0" w:color="000000"/>
              <w:right w:val="single" w:sz="4" w:space="0" w:color="000000"/>
            </w:tcBorders>
            <w:shd w:val="clear" w:color="auto" w:fill="FFCC99"/>
          </w:tcPr>
          <w:p w14:paraId="0AB0A1F6" w14:textId="77777777" w:rsidR="00785BEE" w:rsidRPr="00BE6CCA" w:rsidRDefault="009E2451">
            <w:pPr>
              <w:pStyle w:val="Normal1"/>
              <w:jc w:val="center"/>
              <w:rPr>
                <w:rFonts w:ascii="Arial" w:eastAsia="Arial" w:hAnsi="Arial" w:cs="Arial"/>
                <w:b/>
              </w:rPr>
            </w:pPr>
            <w:r w:rsidRPr="00BE6CCA">
              <w:rPr>
                <w:rFonts w:ascii="Arial" w:eastAsia="Arial" w:hAnsi="Arial" w:cs="Arial"/>
                <w:b/>
              </w:rPr>
              <w:t>Assessor’s Signature</w:t>
            </w:r>
          </w:p>
        </w:tc>
      </w:tr>
      <w:tr w:rsidR="00785BEE" w:rsidRPr="00BE6CCA" w14:paraId="0063B8B6" w14:textId="77777777">
        <w:trPr>
          <w:trHeight w:val="608"/>
          <w:jc w:val="center"/>
        </w:trPr>
        <w:tc>
          <w:tcPr>
            <w:tcW w:w="75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A6EE50" w14:textId="77777777" w:rsidR="00785BEE" w:rsidRPr="00BE6CCA" w:rsidRDefault="002440CE">
            <w:pPr>
              <w:pStyle w:val="Normal1"/>
              <w:jc w:val="center"/>
              <w:rPr>
                <w:rFonts w:ascii="Arial" w:eastAsia="Arial" w:hAnsi="Arial" w:cs="Arial"/>
              </w:rPr>
            </w:pPr>
            <w:r w:rsidRPr="00BE6CCA">
              <w:rPr>
                <w:rFonts w:ascii="Arial" w:eastAsia="Arial" w:hAnsi="Arial" w:cs="Arial"/>
              </w:rPr>
              <w:t>Liza Morgan</w:t>
            </w:r>
          </w:p>
        </w:tc>
        <w:tc>
          <w:tcPr>
            <w:tcW w:w="7522" w:type="dxa"/>
            <w:gridSpan w:val="4"/>
            <w:tcBorders>
              <w:top w:val="single" w:sz="4" w:space="0" w:color="000000"/>
              <w:left w:val="single" w:sz="4" w:space="0" w:color="000000"/>
              <w:bottom w:val="single" w:sz="4" w:space="0" w:color="000000"/>
              <w:right w:val="single" w:sz="4" w:space="0" w:color="000000"/>
            </w:tcBorders>
            <w:shd w:val="clear" w:color="auto" w:fill="auto"/>
          </w:tcPr>
          <w:p w14:paraId="3C1157D7" w14:textId="77777777" w:rsidR="00785BEE" w:rsidRPr="00BE6CCA" w:rsidRDefault="00785BEE">
            <w:pPr>
              <w:pStyle w:val="Normal1"/>
              <w:rPr>
                <w:rFonts w:ascii="Arial" w:eastAsia="Arial" w:hAnsi="Arial" w:cs="Arial"/>
              </w:rPr>
            </w:pPr>
          </w:p>
        </w:tc>
      </w:tr>
      <w:tr w:rsidR="00785BEE" w:rsidRPr="00BE6CCA" w14:paraId="7ED3944E" w14:textId="77777777">
        <w:trPr>
          <w:trHeight w:val="102"/>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CB1DD49" w14:textId="77777777" w:rsidR="00785BEE" w:rsidRPr="00BE6CCA" w:rsidRDefault="009E2451">
            <w:pPr>
              <w:pStyle w:val="Normal1"/>
              <w:jc w:val="center"/>
              <w:rPr>
                <w:rFonts w:ascii="Arial" w:eastAsia="Arial" w:hAnsi="Arial" w:cs="Arial"/>
                <w:b/>
              </w:rPr>
            </w:pPr>
            <w:r w:rsidRPr="00BE6CCA">
              <w:rPr>
                <w:rFonts w:ascii="Arial" w:eastAsia="Arial" w:hAnsi="Arial" w:cs="Arial"/>
                <w:b/>
              </w:rPr>
              <w:t>No</w:t>
            </w:r>
          </w:p>
        </w:tc>
        <w:tc>
          <w:tcPr>
            <w:tcW w:w="4920"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E82F1B8" w14:textId="77777777" w:rsidR="00785BEE" w:rsidRPr="00BE6CCA" w:rsidRDefault="009E2451">
            <w:pPr>
              <w:pStyle w:val="Normal1"/>
              <w:spacing w:before="60"/>
              <w:jc w:val="center"/>
              <w:rPr>
                <w:rFonts w:ascii="Arial" w:eastAsia="Arial" w:hAnsi="Arial" w:cs="Arial"/>
                <w:b/>
              </w:rPr>
            </w:pPr>
            <w:r w:rsidRPr="00BE6CCA">
              <w:rPr>
                <w:rFonts w:ascii="Arial" w:eastAsia="Arial" w:hAnsi="Arial" w:cs="Arial"/>
                <w:b/>
              </w:rPr>
              <w:t>Hazard (H) Description</w:t>
            </w:r>
          </w:p>
          <w:p w14:paraId="207FEA8A" w14:textId="77777777" w:rsidR="00785BEE" w:rsidRPr="00BE6CCA" w:rsidRDefault="009E2451">
            <w:pPr>
              <w:pStyle w:val="Normal1"/>
              <w:jc w:val="center"/>
              <w:rPr>
                <w:rFonts w:ascii="Arial" w:eastAsia="Arial" w:hAnsi="Arial" w:cs="Arial"/>
              </w:rPr>
            </w:pPr>
            <w:r w:rsidRPr="00BE6CCA">
              <w:rPr>
                <w:rFonts w:ascii="Arial" w:eastAsia="Arial" w:hAnsi="Arial" w:cs="Arial"/>
              </w:rPr>
              <w:t>Briefly describe how the hazard could be realised, i.e. describe the potential accident. Include a description of the reasonably foreseeable injury</w:t>
            </w:r>
          </w:p>
          <w:p w14:paraId="66557E65" w14:textId="77777777" w:rsidR="00785BEE" w:rsidRPr="00BE6CCA" w:rsidRDefault="00785BEE">
            <w:pPr>
              <w:pStyle w:val="Normal1"/>
              <w:jc w:val="center"/>
              <w:rPr>
                <w:rFonts w:ascii="Arial" w:eastAsia="Arial" w:hAnsi="Arial" w:cs="Arial"/>
                <w:b/>
              </w:rPr>
            </w:pPr>
          </w:p>
        </w:tc>
        <w:tc>
          <w:tcPr>
            <w:tcW w:w="600"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8DECB1B" w14:textId="77777777" w:rsidR="00785BEE" w:rsidRPr="00BE6CCA" w:rsidRDefault="009E2451">
            <w:pPr>
              <w:pStyle w:val="Normal1"/>
              <w:jc w:val="center"/>
              <w:rPr>
                <w:rFonts w:ascii="Arial" w:eastAsia="Arial" w:hAnsi="Arial" w:cs="Arial"/>
                <w:b/>
              </w:rPr>
            </w:pPr>
            <w:r w:rsidRPr="00BE6CCA">
              <w:rPr>
                <w:rFonts w:ascii="Arial" w:eastAsia="Arial" w:hAnsi="Arial" w:cs="Arial"/>
                <w:b/>
              </w:rPr>
              <w:t>H</w:t>
            </w:r>
          </w:p>
          <w:p w14:paraId="1622CE3C" w14:textId="77777777" w:rsidR="00785BEE" w:rsidRPr="00BE6CCA" w:rsidRDefault="009E2451">
            <w:pPr>
              <w:pStyle w:val="Normal1"/>
              <w:jc w:val="center"/>
              <w:rPr>
                <w:rFonts w:ascii="Arial" w:eastAsia="Arial" w:hAnsi="Arial" w:cs="Arial"/>
                <w:b/>
              </w:rPr>
            </w:pPr>
            <w:r w:rsidRPr="00BE6CCA">
              <w:rPr>
                <w:rFonts w:ascii="Arial" w:eastAsia="Arial" w:hAnsi="Arial" w:cs="Arial"/>
                <w:b/>
              </w:rPr>
              <w:t>1-5</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FFCC99"/>
            <w:vAlign w:val="center"/>
          </w:tcPr>
          <w:p w14:paraId="504E9E5A" w14:textId="77777777" w:rsidR="00785BEE" w:rsidRPr="00BE6CCA" w:rsidRDefault="009E2451">
            <w:pPr>
              <w:pStyle w:val="Normal1"/>
              <w:spacing w:before="60"/>
              <w:jc w:val="center"/>
              <w:rPr>
                <w:rFonts w:ascii="Arial" w:eastAsia="Arial" w:hAnsi="Arial" w:cs="Arial"/>
                <w:b/>
              </w:rPr>
            </w:pPr>
            <w:r w:rsidRPr="00BE6CCA">
              <w:rPr>
                <w:rFonts w:ascii="Arial" w:eastAsia="Arial" w:hAnsi="Arial" w:cs="Arial"/>
                <w:b/>
              </w:rPr>
              <w:t>Control Measures - Likelihood (L) Factors</w:t>
            </w:r>
          </w:p>
          <w:p w14:paraId="731DB244" w14:textId="77777777" w:rsidR="00785BEE" w:rsidRPr="00BE6CCA" w:rsidRDefault="009E2451">
            <w:pPr>
              <w:pStyle w:val="Normal1"/>
              <w:jc w:val="center"/>
              <w:rPr>
                <w:rFonts w:ascii="Arial" w:eastAsia="Arial" w:hAnsi="Arial" w:cs="Arial"/>
              </w:rPr>
            </w:pPr>
            <w:r w:rsidRPr="00BE6CCA">
              <w:rPr>
                <w:rFonts w:ascii="Arial" w:eastAsia="Arial" w:hAnsi="Arial" w:cs="Arial"/>
              </w:rPr>
              <w:t>Detail the following - Existing controls (Do they work?); Consider Safe Working Procedures (SWP), frequency; environmental factors; previous hazardous events; accident statistics etc.</w:t>
            </w:r>
          </w:p>
          <w:p w14:paraId="554CD728" w14:textId="77777777" w:rsidR="00785BEE" w:rsidRPr="00BE6CCA" w:rsidRDefault="00785BEE">
            <w:pPr>
              <w:pStyle w:val="Normal1"/>
              <w:rPr>
                <w:rFonts w:ascii="Arial" w:eastAsia="Arial" w:hAnsi="Arial" w:cs="Arial"/>
              </w:rPr>
            </w:pPr>
          </w:p>
        </w:tc>
        <w:tc>
          <w:tcPr>
            <w:tcW w:w="728"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FE70E7E" w14:textId="77777777" w:rsidR="00785BEE" w:rsidRPr="00BE6CCA" w:rsidRDefault="009E2451">
            <w:pPr>
              <w:pStyle w:val="Normal1"/>
              <w:jc w:val="center"/>
              <w:rPr>
                <w:rFonts w:ascii="Arial" w:eastAsia="Arial" w:hAnsi="Arial" w:cs="Arial"/>
                <w:b/>
              </w:rPr>
            </w:pPr>
            <w:r w:rsidRPr="00BE6CCA">
              <w:rPr>
                <w:rFonts w:ascii="Arial" w:eastAsia="Arial" w:hAnsi="Arial" w:cs="Arial"/>
                <w:b/>
              </w:rPr>
              <w:t>L</w:t>
            </w:r>
          </w:p>
          <w:p w14:paraId="5E23E65E" w14:textId="77777777" w:rsidR="00785BEE" w:rsidRPr="00BE6CCA" w:rsidRDefault="009E2451">
            <w:pPr>
              <w:pStyle w:val="Normal1"/>
              <w:jc w:val="center"/>
              <w:rPr>
                <w:rFonts w:ascii="Arial" w:eastAsia="Arial" w:hAnsi="Arial" w:cs="Arial"/>
                <w:b/>
              </w:rPr>
            </w:pPr>
            <w:r w:rsidRPr="00BE6CCA">
              <w:rPr>
                <w:rFonts w:ascii="Arial" w:eastAsia="Arial" w:hAnsi="Arial" w:cs="Arial"/>
                <w:b/>
              </w:rPr>
              <w:t>1-6</w:t>
            </w:r>
          </w:p>
        </w:tc>
        <w:tc>
          <w:tcPr>
            <w:tcW w:w="840"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224981E3" w14:textId="77777777" w:rsidR="00785BEE" w:rsidRPr="00BE6CCA" w:rsidRDefault="009E2451">
            <w:pPr>
              <w:pStyle w:val="Normal1"/>
              <w:spacing w:before="60"/>
              <w:jc w:val="center"/>
              <w:rPr>
                <w:rFonts w:ascii="Arial" w:eastAsia="Arial" w:hAnsi="Arial" w:cs="Arial"/>
                <w:b/>
              </w:rPr>
            </w:pPr>
            <w:r w:rsidRPr="00BE6CCA">
              <w:rPr>
                <w:rFonts w:ascii="Arial" w:eastAsia="Arial" w:hAnsi="Arial" w:cs="Arial"/>
                <w:b/>
              </w:rPr>
              <w:t>Risk</w:t>
            </w:r>
          </w:p>
          <w:p w14:paraId="79089DDB" w14:textId="77777777" w:rsidR="00785BEE" w:rsidRPr="00BE6CCA" w:rsidRDefault="009E2451">
            <w:pPr>
              <w:pStyle w:val="Normal1"/>
              <w:jc w:val="center"/>
              <w:rPr>
                <w:rFonts w:ascii="Arial" w:eastAsia="Arial" w:hAnsi="Arial" w:cs="Arial"/>
                <w:b/>
              </w:rPr>
            </w:pPr>
            <w:r w:rsidRPr="00BE6CCA">
              <w:rPr>
                <w:rFonts w:ascii="Arial" w:eastAsia="Arial" w:hAnsi="Arial" w:cs="Arial"/>
                <w:b/>
              </w:rPr>
              <w:t>=</w:t>
            </w:r>
          </w:p>
          <w:p w14:paraId="5A9CC3D5" w14:textId="77777777" w:rsidR="00785BEE" w:rsidRPr="00BE6CCA" w:rsidRDefault="009E2451">
            <w:pPr>
              <w:pStyle w:val="Normal1"/>
              <w:jc w:val="center"/>
              <w:rPr>
                <w:rFonts w:ascii="Arial" w:eastAsia="Arial" w:hAnsi="Arial" w:cs="Arial"/>
                <w:b/>
              </w:rPr>
            </w:pPr>
            <w:proofErr w:type="spellStart"/>
            <w:r w:rsidRPr="00BE6CCA">
              <w:rPr>
                <w:rFonts w:ascii="Arial" w:eastAsia="Arial" w:hAnsi="Arial" w:cs="Arial"/>
                <w:b/>
              </w:rPr>
              <w:t>HxL</w:t>
            </w:r>
            <w:proofErr w:type="spellEnd"/>
          </w:p>
        </w:tc>
        <w:tc>
          <w:tcPr>
            <w:tcW w:w="117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B11A429" w14:textId="77777777" w:rsidR="00785BEE" w:rsidRPr="00BE6CCA" w:rsidRDefault="009E2451">
            <w:pPr>
              <w:pStyle w:val="Normal1"/>
              <w:jc w:val="center"/>
              <w:rPr>
                <w:rFonts w:ascii="Arial" w:eastAsia="Arial" w:hAnsi="Arial" w:cs="Arial"/>
                <w:b/>
              </w:rPr>
            </w:pPr>
            <w:r w:rsidRPr="00BE6CCA">
              <w:rPr>
                <w:rFonts w:ascii="Arial" w:eastAsia="Arial" w:hAnsi="Arial" w:cs="Arial"/>
                <w:b/>
              </w:rPr>
              <w:t xml:space="preserve">Further action / control </w:t>
            </w:r>
            <w:proofErr w:type="spellStart"/>
            <w:r w:rsidRPr="00BE6CCA">
              <w:rPr>
                <w:rFonts w:ascii="Arial" w:eastAsia="Arial" w:hAnsi="Arial" w:cs="Arial"/>
                <w:b/>
              </w:rPr>
              <w:t>req’d</w:t>
            </w:r>
            <w:proofErr w:type="spellEnd"/>
            <w:r w:rsidRPr="00BE6CCA">
              <w:rPr>
                <w:rFonts w:ascii="Arial" w:eastAsia="Arial" w:hAnsi="Arial" w:cs="Arial"/>
                <w:b/>
              </w:rPr>
              <w:t>? Y/N</w:t>
            </w:r>
          </w:p>
        </w:tc>
      </w:tr>
      <w:tr w:rsidR="004A0808" w:rsidRPr="00BE6CCA" w14:paraId="6820D6E0" w14:textId="77777777">
        <w:trPr>
          <w:trHeight w:val="1283"/>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15ED6541"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1</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4F523E43"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Use of Workshop and Public Space: Accidents caused by slipping, tripping, falling, knocking objects causing them to fall or entrapment by overcrowding.</w:t>
            </w:r>
          </w:p>
          <w:p w14:paraId="212B6D6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Foreseeable injury: </w:t>
            </w:r>
            <w:r w:rsidRPr="00BE6CCA">
              <w:rPr>
                <w:rFonts w:ascii="Arial" w:eastAsia="Arial" w:hAnsi="Arial" w:cs="Arial"/>
                <w:color w:val="000000"/>
              </w:rPr>
              <w:t xml:space="preserve">cuts, concussion, bruises, strain, sprain, fracture, broken </w:t>
            </w:r>
            <w:r w:rsidRPr="00BE6CCA">
              <w:rPr>
                <w:rFonts w:ascii="Arial" w:eastAsia="Arial" w:hAnsi="Arial" w:cs="Arial"/>
                <w:color w:val="000000"/>
              </w:rPr>
              <w:lastRenderedPageBreak/>
              <w:t>bones.</w:t>
            </w:r>
          </w:p>
          <w:p w14:paraId="1A10D2D3"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1274AA4B"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0B5B738"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642AD1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6F84691"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DB80D75"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8E900D2"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DD13E6B"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F548FAD"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3A189C9D"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D3D18C9"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BECCA7D"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620CD5E"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2</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03734C38" w14:textId="77777777" w:rsidR="00003C91" w:rsidRPr="0040016C" w:rsidRDefault="00003C91" w:rsidP="00A35E8A">
            <w:pPr>
              <w:pStyle w:val="Normal1"/>
              <w:numPr>
                <w:ilvl w:val="0"/>
                <w:numId w:val="39"/>
              </w:numPr>
              <w:rPr>
                <w:rFonts w:ascii="Arial" w:hAnsi="Arial" w:cs="Arial"/>
              </w:rPr>
            </w:pPr>
            <w:r w:rsidRPr="0040016C">
              <w:rPr>
                <w:rFonts w:ascii="Arial" w:hAnsi="Arial" w:cs="Arial"/>
              </w:rPr>
              <w:t xml:space="preserve">No touching of works / objects permitted except for designated activity and authorised by relevant staff from Cultural Services team. </w:t>
            </w:r>
          </w:p>
          <w:p w14:paraId="793FB53D" w14:textId="77777777" w:rsidR="00003C91" w:rsidRPr="0040016C" w:rsidRDefault="00003C91" w:rsidP="00003C91">
            <w:pPr>
              <w:pStyle w:val="Normal1"/>
              <w:ind w:left="720"/>
              <w:rPr>
                <w:rFonts w:ascii="Arial" w:hAnsi="Arial" w:cs="Arial"/>
              </w:rPr>
            </w:pPr>
          </w:p>
          <w:p w14:paraId="1C18EE82" w14:textId="77777777" w:rsidR="00003C91" w:rsidRPr="0040016C" w:rsidRDefault="00A472EE" w:rsidP="00A35E8A">
            <w:pPr>
              <w:pStyle w:val="Normal1"/>
              <w:numPr>
                <w:ilvl w:val="0"/>
                <w:numId w:val="39"/>
              </w:numPr>
              <w:rPr>
                <w:rFonts w:ascii="Arial" w:hAnsi="Arial" w:cs="Arial"/>
              </w:rPr>
            </w:pPr>
            <w:r w:rsidRPr="0040016C">
              <w:rPr>
                <w:rFonts w:ascii="Arial" w:hAnsi="Arial" w:cs="Arial"/>
              </w:rPr>
              <w:t>When booking visitor</w:t>
            </w:r>
            <w:r w:rsidR="00003C91" w:rsidRPr="0040016C">
              <w:rPr>
                <w:rFonts w:ascii="Arial" w:hAnsi="Arial" w:cs="Arial"/>
              </w:rPr>
              <w:t xml:space="preserve">s to be advised by the Learning Team to provide an adequate ratio of </w:t>
            </w:r>
            <w:r w:rsidR="00003C91" w:rsidRPr="0040016C">
              <w:rPr>
                <w:rFonts w:ascii="Arial" w:hAnsi="Arial" w:cs="Arial"/>
              </w:rPr>
              <w:lastRenderedPageBreak/>
              <w:t>supervision for the children or vulnerable adults visiting with them. In line with SCC terms and conditions.</w:t>
            </w:r>
          </w:p>
          <w:p w14:paraId="0382A2C2" w14:textId="77777777" w:rsidR="00003C91" w:rsidRPr="0040016C" w:rsidRDefault="00003C91" w:rsidP="00003C91">
            <w:pPr>
              <w:pStyle w:val="Normal1"/>
              <w:pBdr>
                <w:top w:val="nil"/>
                <w:left w:val="nil"/>
                <w:bottom w:val="nil"/>
                <w:right w:val="nil"/>
                <w:between w:val="nil"/>
              </w:pBdr>
              <w:ind w:left="720" w:hanging="720"/>
              <w:rPr>
                <w:rFonts w:ascii="Arial" w:hAnsi="Arial" w:cs="Arial"/>
              </w:rPr>
            </w:pPr>
          </w:p>
          <w:p w14:paraId="45AAA26D" w14:textId="77777777" w:rsidR="00003C91" w:rsidRPr="0040016C" w:rsidRDefault="00003C91" w:rsidP="00A35E8A">
            <w:pPr>
              <w:pStyle w:val="Normal1"/>
              <w:numPr>
                <w:ilvl w:val="0"/>
                <w:numId w:val="39"/>
              </w:numPr>
              <w:rPr>
                <w:rFonts w:ascii="Arial" w:hAnsi="Arial" w:cs="Arial"/>
              </w:rPr>
            </w:pPr>
            <w:r w:rsidRPr="0040016C">
              <w:rPr>
                <w:rFonts w:ascii="Arial" w:hAnsi="Arial" w:cs="Arial"/>
              </w:rPr>
              <w:t>Mainte</w:t>
            </w:r>
            <w:r w:rsidR="00186B23" w:rsidRPr="0040016C">
              <w:rPr>
                <w:rFonts w:ascii="Arial" w:hAnsi="Arial" w:cs="Arial"/>
              </w:rPr>
              <w:t xml:space="preserve">nance of building kept to a safe statutory </w:t>
            </w:r>
            <w:r w:rsidRPr="0040016C">
              <w:rPr>
                <w:rFonts w:ascii="Arial" w:hAnsi="Arial" w:cs="Arial"/>
              </w:rPr>
              <w:t xml:space="preserve">standard. </w:t>
            </w:r>
          </w:p>
          <w:p w14:paraId="3E26010C" w14:textId="77777777" w:rsidR="00003C91" w:rsidRPr="0040016C" w:rsidRDefault="00003C91" w:rsidP="00003C91">
            <w:pPr>
              <w:pStyle w:val="Normal1"/>
              <w:ind w:left="720"/>
              <w:rPr>
                <w:rFonts w:ascii="Arial" w:hAnsi="Arial" w:cs="Arial"/>
              </w:rPr>
            </w:pPr>
          </w:p>
          <w:p w14:paraId="5302EDD8" w14:textId="77777777" w:rsidR="00003C91" w:rsidRPr="00BE6CCA" w:rsidRDefault="00003C91" w:rsidP="00A35E8A">
            <w:pPr>
              <w:pStyle w:val="Normal1"/>
              <w:numPr>
                <w:ilvl w:val="0"/>
                <w:numId w:val="39"/>
              </w:numPr>
              <w:rPr>
                <w:rFonts w:ascii="Arial" w:hAnsi="Arial" w:cs="Arial"/>
              </w:rPr>
            </w:pPr>
            <w:proofErr w:type="gramStart"/>
            <w:r w:rsidRPr="00BE6CCA">
              <w:rPr>
                <w:rFonts w:ascii="Arial" w:hAnsi="Arial" w:cs="Arial"/>
              </w:rPr>
              <w:t>Hand rails</w:t>
            </w:r>
            <w:proofErr w:type="gramEnd"/>
            <w:r w:rsidRPr="00BE6CCA">
              <w:rPr>
                <w:rFonts w:ascii="Arial" w:hAnsi="Arial" w:cs="Arial"/>
              </w:rPr>
              <w:t xml:space="preserve"> to be used on stairs. </w:t>
            </w:r>
          </w:p>
          <w:p w14:paraId="326B520F" w14:textId="77777777" w:rsidR="00003C91" w:rsidRPr="00BE6CCA" w:rsidRDefault="00003C91" w:rsidP="00003C91">
            <w:pPr>
              <w:pStyle w:val="Normal1"/>
              <w:rPr>
                <w:rFonts w:ascii="Arial" w:hAnsi="Arial" w:cs="Arial"/>
              </w:rPr>
            </w:pPr>
          </w:p>
          <w:p w14:paraId="5A37D414" w14:textId="77777777" w:rsidR="00003C91" w:rsidRPr="00BE6CCA" w:rsidRDefault="00003C91" w:rsidP="00A35E8A">
            <w:pPr>
              <w:pStyle w:val="Normal1"/>
              <w:numPr>
                <w:ilvl w:val="0"/>
                <w:numId w:val="39"/>
              </w:numPr>
              <w:rPr>
                <w:rFonts w:ascii="Arial" w:hAnsi="Arial" w:cs="Arial"/>
              </w:rPr>
            </w:pPr>
            <w:r w:rsidRPr="00BE6CCA">
              <w:rPr>
                <w:rFonts w:ascii="Arial" w:hAnsi="Arial" w:cs="Arial"/>
              </w:rPr>
              <w:t>No running in venues</w:t>
            </w:r>
          </w:p>
          <w:p w14:paraId="2ACFD9CF" w14:textId="77777777" w:rsidR="00003C91" w:rsidRPr="00BE6CCA" w:rsidRDefault="00003C91" w:rsidP="00A472EE">
            <w:pPr>
              <w:pStyle w:val="Normal1"/>
              <w:pBdr>
                <w:top w:val="nil"/>
                <w:left w:val="nil"/>
                <w:bottom w:val="nil"/>
                <w:right w:val="nil"/>
                <w:between w:val="nil"/>
              </w:pBdr>
              <w:ind w:left="720"/>
              <w:rPr>
                <w:rFonts w:ascii="Arial" w:hAnsi="Arial" w:cs="Arial"/>
                <w:color w:val="000000"/>
              </w:rPr>
            </w:pPr>
          </w:p>
          <w:p w14:paraId="02E3AC2D" w14:textId="51BF05DA" w:rsidR="004A0808" w:rsidRPr="00A472EE" w:rsidRDefault="004A0808" w:rsidP="00A35E8A">
            <w:pPr>
              <w:pStyle w:val="Normal1"/>
              <w:numPr>
                <w:ilvl w:val="0"/>
                <w:numId w:val="1"/>
              </w:numPr>
              <w:pBdr>
                <w:top w:val="nil"/>
                <w:left w:val="nil"/>
                <w:bottom w:val="nil"/>
                <w:right w:val="nil"/>
                <w:between w:val="nil"/>
              </w:pBdr>
              <w:rPr>
                <w:rFonts w:ascii="Arial" w:hAnsi="Arial" w:cs="Arial"/>
                <w:color w:val="000000"/>
              </w:rPr>
            </w:pPr>
            <w:r w:rsidRPr="00BE6CCA">
              <w:rPr>
                <w:rFonts w:ascii="Arial" w:eastAsia="Arial" w:hAnsi="Arial" w:cs="Arial"/>
                <w:color w:val="000000"/>
              </w:rPr>
              <w:t>Where floors are polished stone and there is a risk of slipping, signs advising of a we</w:t>
            </w:r>
            <w:r w:rsidR="0088213E">
              <w:rPr>
                <w:rFonts w:ascii="Arial" w:eastAsia="Arial" w:hAnsi="Arial" w:cs="Arial"/>
                <w:color w:val="000000"/>
              </w:rPr>
              <w:t>t floor will be highly visible.</w:t>
            </w:r>
          </w:p>
          <w:p w14:paraId="7350E2E2"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011CDC36" w14:textId="77777777" w:rsidR="004A0808" w:rsidRPr="0040016C" w:rsidRDefault="004A0808" w:rsidP="00A35E8A">
            <w:pPr>
              <w:pStyle w:val="Normal1"/>
              <w:numPr>
                <w:ilvl w:val="0"/>
                <w:numId w:val="1"/>
              </w:numPr>
              <w:pBdr>
                <w:top w:val="nil"/>
                <w:left w:val="nil"/>
                <w:bottom w:val="nil"/>
                <w:right w:val="nil"/>
                <w:between w:val="nil"/>
              </w:pBdr>
              <w:rPr>
                <w:rFonts w:ascii="Arial" w:hAnsi="Arial" w:cs="Arial"/>
              </w:rPr>
            </w:pPr>
            <w:r w:rsidRPr="0040016C">
              <w:rPr>
                <w:rFonts w:ascii="Arial" w:eastAsia="Arial" w:hAnsi="Arial" w:cs="Arial"/>
              </w:rPr>
              <w:t xml:space="preserve">Work areas and room floors (which may become wet) to be kept clear and dry as far as possible during sessions and tidied up afterwards. </w:t>
            </w:r>
          </w:p>
          <w:p w14:paraId="4B38C195" w14:textId="77777777" w:rsidR="004A0808" w:rsidRPr="0040016C" w:rsidRDefault="004A0808" w:rsidP="00CB35D8">
            <w:pPr>
              <w:pStyle w:val="Normal1"/>
              <w:pBdr>
                <w:top w:val="nil"/>
                <w:left w:val="nil"/>
                <w:bottom w:val="nil"/>
                <w:right w:val="nil"/>
                <w:between w:val="nil"/>
              </w:pBdr>
              <w:ind w:left="720" w:hanging="720"/>
              <w:rPr>
                <w:rFonts w:ascii="Arial" w:eastAsia="Arial" w:hAnsi="Arial" w:cs="Arial"/>
              </w:rPr>
            </w:pPr>
          </w:p>
          <w:p w14:paraId="5B675349" w14:textId="77777777" w:rsidR="004A0808" w:rsidRPr="0040016C" w:rsidRDefault="004A0808" w:rsidP="00A35E8A">
            <w:pPr>
              <w:pStyle w:val="Normal1"/>
              <w:numPr>
                <w:ilvl w:val="0"/>
                <w:numId w:val="1"/>
              </w:numPr>
              <w:pBdr>
                <w:top w:val="nil"/>
                <w:left w:val="nil"/>
                <w:bottom w:val="nil"/>
                <w:right w:val="nil"/>
                <w:between w:val="nil"/>
              </w:pBdr>
              <w:rPr>
                <w:rFonts w:ascii="Arial" w:hAnsi="Arial" w:cs="Arial"/>
              </w:rPr>
            </w:pPr>
            <w:r w:rsidRPr="0040016C">
              <w:rPr>
                <w:rFonts w:ascii="Arial" w:eastAsia="Arial" w:hAnsi="Arial" w:cs="Arial"/>
              </w:rPr>
              <w:t xml:space="preserve">Activity facilitator to ensure there is enough space for furniture to be positioned and allow people to work and move about comfortably. </w:t>
            </w:r>
          </w:p>
          <w:p w14:paraId="25F2FAE0" w14:textId="77777777" w:rsidR="004A0808" w:rsidRPr="0040016C" w:rsidRDefault="004A0808" w:rsidP="00CB35D8">
            <w:pPr>
              <w:pStyle w:val="Normal1"/>
              <w:pBdr>
                <w:top w:val="nil"/>
                <w:left w:val="nil"/>
                <w:bottom w:val="nil"/>
                <w:right w:val="nil"/>
                <w:between w:val="nil"/>
              </w:pBdr>
              <w:ind w:left="720" w:hanging="720"/>
              <w:rPr>
                <w:rFonts w:ascii="Arial" w:eastAsia="Arial" w:hAnsi="Arial" w:cs="Arial"/>
              </w:rPr>
            </w:pPr>
          </w:p>
          <w:p w14:paraId="758F37AB" w14:textId="77777777" w:rsidR="004A0808" w:rsidRPr="0040016C" w:rsidRDefault="004A0808" w:rsidP="00A35E8A">
            <w:pPr>
              <w:pStyle w:val="Normal1"/>
              <w:numPr>
                <w:ilvl w:val="0"/>
                <w:numId w:val="1"/>
              </w:numPr>
              <w:pBdr>
                <w:top w:val="nil"/>
                <w:left w:val="nil"/>
                <w:bottom w:val="nil"/>
                <w:right w:val="nil"/>
                <w:between w:val="nil"/>
              </w:pBdr>
              <w:rPr>
                <w:rFonts w:ascii="Arial" w:hAnsi="Arial" w:cs="Arial"/>
              </w:rPr>
            </w:pPr>
            <w:r w:rsidRPr="0040016C">
              <w:rPr>
                <w:rFonts w:ascii="Arial" w:eastAsia="Arial" w:hAnsi="Arial" w:cs="Arial"/>
              </w:rPr>
              <w:t>Learner numbers to comply with room capacity.</w:t>
            </w:r>
          </w:p>
          <w:p w14:paraId="1257823A" w14:textId="77777777" w:rsidR="00003C91" w:rsidRPr="0040016C" w:rsidRDefault="00003C91" w:rsidP="00003C91">
            <w:pPr>
              <w:pStyle w:val="Normal1"/>
              <w:pBdr>
                <w:top w:val="nil"/>
                <w:left w:val="nil"/>
                <w:bottom w:val="nil"/>
                <w:right w:val="nil"/>
                <w:between w:val="nil"/>
              </w:pBdr>
              <w:ind w:left="720"/>
              <w:rPr>
                <w:rFonts w:ascii="Arial" w:hAnsi="Arial" w:cs="Arial"/>
              </w:rPr>
            </w:pPr>
          </w:p>
          <w:p w14:paraId="422B9C26" w14:textId="285053CA" w:rsidR="00003C91" w:rsidRPr="00A472EE" w:rsidRDefault="00003C91" w:rsidP="00A35E8A">
            <w:pPr>
              <w:pStyle w:val="Normal1"/>
              <w:numPr>
                <w:ilvl w:val="0"/>
                <w:numId w:val="39"/>
              </w:numPr>
              <w:pBdr>
                <w:top w:val="nil"/>
                <w:left w:val="nil"/>
                <w:bottom w:val="nil"/>
                <w:right w:val="nil"/>
                <w:between w:val="nil"/>
              </w:pBdr>
              <w:rPr>
                <w:rFonts w:ascii="Arial" w:hAnsi="Arial" w:cs="Arial"/>
                <w:color w:val="000000" w:themeColor="text1"/>
              </w:rPr>
            </w:pPr>
            <w:r w:rsidRPr="0040016C">
              <w:rPr>
                <w:rFonts w:ascii="Arial" w:hAnsi="Arial" w:cs="Arial"/>
              </w:rPr>
              <w:t>Students to</w:t>
            </w:r>
            <w:r w:rsidR="0088213E" w:rsidRPr="0040016C">
              <w:rPr>
                <w:rFonts w:ascii="Arial" w:hAnsi="Arial" w:cs="Arial"/>
              </w:rPr>
              <w:t xml:space="preserve"> </w:t>
            </w:r>
            <w:r w:rsidRPr="0040016C">
              <w:rPr>
                <w:rFonts w:ascii="Arial" w:hAnsi="Arial" w:cs="Arial"/>
              </w:rPr>
              <w:t xml:space="preserve">be </w:t>
            </w:r>
            <w:proofErr w:type="gramStart"/>
            <w:r w:rsidRPr="0040016C">
              <w:rPr>
                <w:rFonts w:ascii="Arial" w:hAnsi="Arial" w:cs="Arial"/>
              </w:rPr>
              <w:t>supervised at all times</w:t>
            </w:r>
            <w:proofErr w:type="gramEnd"/>
            <w:r w:rsidRPr="0040016C">
              <w:rPr>
                <w:rFonts w:ascii="Arial" w:hAnsi="Arial" w:cs="Arial"/>
              </w:rPr>
              <w:t xml:space="preserve"> when</w:t>
            </w:r>
            <w:r w:rsidRPr="0040016C">
              <w:rPr>
                <w:rFonts w:ascii="Arial" w:eastAsia="Arial" w:hAnsi="Arial" w:cs="Arial"/>
              </w:rPr>
              <w:t xml:space="preserve"> walking between venues</w:t>
            </w:r>
            <w:r w:rsidRPr="00A472EE">
              <w:rPr>
                <w:rFonts w:ascii="Arial" w:eastAsia="Arial" w:hAnsi="Arial" w:cs="Arial"/>
                <w:color w:val="000000" w:themeColor="text1"/>
              </w:rPr>
              <w:t xml:space="preserve"> or to the Solent Suite. This is due to </w:t>
            </w:r>
            <w:r w:rsidRPr="00A472EE">
              <w:rPr>
                <w:rFonts w:ascii="Arial" w:hAnsi="Arial" w:cs="Arial"/>
                <w:color w:val="000000" w:themeColor="text1"/>
              </w:rPr>
              <w:t>traffic</w:t>
            </w:r>
            <w:r w:rsidRPr="00A472EE">
              <w:rPr>
                <w:rFonts w:ascii="Arial" w:eastAsia="Arial" w:hAnsi="Arial" w:cs="Arial"/>
                <w:color w:val="000000" w:themeColor="text1"/>
              </w:rPr>
              <w:t xml:space="preserve"> and the cobbled ground.</w:t>
            </w:r>
          </w:p>
          <w:p w14:paraId="1E1236AC" w14:textId="77777777" w:rsidR="004A0808" w:rsidRPr="00A472EE" w:rsidRDefault="004A0808" w:rsidP="00A472EE">
            <w:pPr>
              <w:pStyle w:val="Normal1"/>
              <w:pBdr>
                <w:top w:val="nil"/>
                <w:left w:val="nil"/>
                <w:bottom w:val="nil"/>
                <w:right w:val="nil"/>
                <w:between w:val="nil"/>
              </w:pBdr>
              <w:ind w:left="720"/>
              <w:rPr>
                <w:rFonts w:ascii="Arial" w:hAnsi="Arial" w:cs="Arial"/>
                <w:color w:val="000000"/>
              </w:rPr>
            </w:pPr>
          </w:p>
          <w:p w14:paraId="3BC8284C" w14:textId="77777777" w:rsidR="00A472EE" w:rsidRDefault="004A0808" w:rsidP="00A472EE">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Tudor House Only</w:t>
            </w:r>
          </w:p>
          <w:p w14:paraId="08BEADDA" w14:textId="77777777" w:rsidR="00A472EE" w:rsidRDefault="00A472EE" w:rsidP="00A472EE">
            <w:pPr>
              <w:pStyle w:val="Normal1"/>
              <w:pBdr>
                <w:top w:val="nil"/>
                <w:left w:val="nil"/>
                <w:bottom w:val="nil"/>
                <w:right w:val="nil"/>
                <w:between w:val="nil"/>
              </w:pBdr>
              <w:rPr>
                <w:rFonts w:ascii="Arial" w:eastAsia="Arial" w:hAnsi="Arial" w:cs="Arial"/>
                <w:color w:val="000000"/>
              </w:rPr>
            </w:pPr>
          </w:p>
          <w:p w14:paraId="16202731" w14:textId="77777777" w:rsidR="00A472EE" w:rsidRDefault="004A0808" w:rsidP="00A472EE">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Visitors should be made aware that</w:t>
            </w:r>
            <w:r w:rsidR="00A472EE">
              <w:rPr>
                <w:rFonts w:ascii="Arial" w:eastAsia="Arial" w:hAnsi="Arial" w:cs="Arial"/>
                <w:color w:val="000000"/>
              </w:rPr>
              <w:t>:</w:t>
            </w:r>
            <w:r w:rsidRPr="00BE6CCA">
              <w:rPr>
                <w:rFonts w:ascii="Arial" w:eastAsia="Arial" w:hAnsi="Arial" w:cs="Arial"/>
                <w:color w:val="000000"/>
              </w:rPr>
              <w:t xml:space="preserve"> </w:t>
            </w:r>
          </w:p>
          <w:p w14:paraId="6A8C2F9B" w14:textId="77777777" w:rsidR="004A0808" w:rsidRPr="00A472EE" w:rsidRDefault="004A0808" w:rsidP="00C67A61">
            <w:pPr>
              <w:pStyle w:val="Normal1"/>
              <w:numPr>
                <w:ilvl w:val="0"/>
                <w:numId w:val="44"/>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the steps leading down to St John’s Palace have high risers (essential during guided tours). </w:t>
            </w:r>
          </w:p>
          <w:p w14:paraId="1F0B3EFA"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0D7BC55B" w14:textId="77777777" w:rsidR="004A0808" w:rsidRPr="00BE6CCA" w:rsidRDefault="00A472EE" w:rsidP="00C67A61">
            <w:pPr>
              <w:pStyle w:val="Normal1"/>
              <w:numPr>
                <w:ilvl w:val="0"/>
                <w:numId w:val="44"/>
              </w:numPr>
              <w:pBdr>
                <w:top w:val="nil"/>
                <w:left w:val="nil"/>
                <w:bottom w:val="nil"/>
                <w:right w:val="nil"/>
                <w:between w:val="nil"/>
              </w:pBdr>
              <w:rPr>
                <w:rFonts w:ascii="Arial" w:hAnsi="Arial" w:cs="Arial"/>
                <w:color w:val="000000"/>
              </w:rPr>
            </w:pPr>
            <w:r>
              <w:rPr>
                <w:rFonts w:ascii="Arial" w:eastAsia="Arial" w:hAnsi="Arial" w:cs="Arial"/>
                <w:color w:val="000000"/>
              </w:rPr>
              <w:t>there are</w:t>
            </w:r>
            <w:r w:rsidR="004A0808" w:rsidRPr="00BE6CCA">
              <w:rPr>
                <w:rFonts w:ascii="Arial" w:eastAsia="Arial" w:hAnsi="Arial" w:cs="Arial"/>
                <w:color w:val="000000"/>
              </w:rPr>
              <w:t xml:space="preserve"> low beams and uneven floors</w:t>
            </w:r>
            <w:r>
              <w:rPr>
                <w:rFonts w:ascii="Arial" w:eastAsia="Arial" w:hAnsi="Arial" w:cs="Arial"/>
                <w:color w:val="000000"/>
              </w:rPr>
              <w:t>.</w:t>
            </w:r>
          </w:p>
          <w:p w14:paraId="604EE0F0" w14:textId="77777777" w:rsidR="004A0808" w:rsidRPr="00BE6CCA" w:rsidRDefault="004A0808" w:rsidP="00CB35D8">
            <w:pPr>
              <w:pStyle w:val="Normal1"/>
              <w:pBdr>
                <w:top w:val="nil"/>
                <w:left w:val="nil"/>
                <w:bottom w:val="nil"/>
                <w:right w:val="nil"/>
                <w:between w:val="nil"/>
              </w:pBdr>
              <w:ind w:left="720" w:hanging="720"/>
              <w:rPr>
                <w:rFonts w:ascii="Arial" w:eastAsia="Arial" w:hAnsi="Arial" w:cs="Arial"/>
                <w:color w:val="000000"/>
              </w:rPr>
            </w:pPr>
          </w:p>
          <w:p w14:paraId="4D184FD2" w14:textId="77777777" w:rsidR="004A0808" w:rsidRPr="00BE6CCA" w:rsidRDefault="00A472EE" w:rsidP="00C67A61">
            <w:pPr>
              <w:pStyle w:val="Normal1"/>
              <w:numPr>
                <w:ilvl w:val="0"/>
                <w:numId w:val="44"/>
              </w:numPr>
              <w:pBdr>
                <w:top w:val="nil"/>
                <w:left w:val="nil"/>
                <w:bottom w:val="nil"/>
                <w:right w:val="nil"/>
                <w:between w:val="nil"/>
              </w:pBdr>
              <w:rPr>
                <w:rFonts w:ascii="Arial" w:hAnsi="Arial" w:cs="Arial"/>
                <w:color w:val="000000"/>
              </w:rPr>
            </w:pPr>
            <w:r>
              <w:rPr>
                <w:rFonts w:ascii="Arial" w:eastAsia="Arial" w:hAnsi="Arial" w:cs="Arial"/>
                <w:color w:val="000000"/>
              </w:rPr>
              <w:t>the s</w:t>
            </w:r>
            <w:r w:rsidR="004A0808" w:rsidRPr="00BE6CCA">
              <w:rPr>
                <w:rFonts w:ascii="Arial" w:eastAsia="Arial" w:hAnsi="Arial" w:cs="Arial"/>
                <w:color w:val="000000"/>
              </w:rPr>
              <w:t>teps to the attic and cellar may be a slip hazard. Verbal warning should be given where appropriate and signage used where necessary.</w:t>
            </w:r>
          </w:p>
          <w:p w14:paraId="38BB1610" w14:textId="77777777" w:rsidR="004A0808" w:rsidRPr="00BE6CCA" w:rsidRDefault="004A0808" w:rsidP="00CB35D8">
            <w:pPr>
              <w:pStyle w:val="Normal1"/>
              <w:pBdr>
                <w:top w:val="nil"/>
                <w:left w:val="nil"/>
                <w:bottom w:val="nil"/>
                <w:right w:val="nil"/>
                <w:between w:val="nil"/>
              </w:pBdr>
              <w:ind w:left="720" w:hanging="720"/>
              <w:rPr>
                <w:rFonts w:ascii="Arial" w:eastAsia="Arial" w:hAnsi="Arial" w:cs="Arial"/>
                <w:color w:val="000000"/>
              </w:rPr>
            </w:pPr>
          </w:p>
          <w:p w14:paraId="7C4A376E" w14:textId="77777777" w:rsidR="004A0808" w:rsidRPr="00BE6CCA" w:rsidRDefault="00A472EE" w:rsidP="00A35E8A">
            <w:pPr>
              <w:pStyle w:val="Normal1"/>
              <w:numPr>
                <w:ilvl w:val="0"/>
                <w:numId w:val="41"/>
              </w:numPr>
              <w:pBdr>
                <w:top w:val="nil"/>
                <w:left w:val="nil"/>
                <w:bottom w:val="nil"/>
                <w:right w:val="nil"/>
                <w:between w:val="nil"/>
              </w:pBdr>
              <w:rPr>
                <w:rFonts w:ascii="Arial" w:hAnsi="Arial" w:cs="Arial"/>
                <w:color w:val="000000"/>
              </w:rPr>
            </w:pPr>
            <w:r>
              <w:rPr>
                <w:rFonts w:ascii="Arial" w:eastAsia="Arial" w:hAnsi="Arial" w:cs="Arial"/>
                <w:color w:val="000000"/>
              </w:rPr>
              <w:t>the w</w:t>
            </w:r>
            <w:r w:rsidR="004A0808" w:rsidRPr="00BE6CCA">
              <w:rPr>
                <w:rFonts w:ascii="Arial" w:eastAsia="Arial" w:hAnsi="Arial" w:cs="Arial"/>
                <w:color w:val="000000"/>
              </w:rPr>
              <w:t xml:space="preserve">alkway that overlooks St John’s Palace has a low wall, learners should be advised not to walk too close or lean over. </w:t>
            </w:r>
          </w:p>
          <w:p w14:paraId="463D6C13" w14:textId="77777777" w:rsidR="004A0808" w:rsidRPr="00BE6CCA" w:rsidRDefault="004A0808" w:rsidP="00CB35D8">
            <w:pPr>
              <w:pStyle w:val="Normal1"/>
              <w:pBdr>
                <w:top w:val="nil"/>
                <w:left w:val="nil"/>
                <w:bottom w:val="nil"/>
                <w:right w:val="nil"/>
                <w:between w:val="nil"/>
              </w:pBdr>
              <w:ind w:left="720" w:hanging="720"/>
              <w:rPr>
                <w:rFonts w:ascii="Arial" w:eastAsia="Arial" w:hAnsi="Arial" w:cs="Arial"/>
                <w:color w:val="000000"/>
              </w:rPr>
            </w:pPr>
          </w:p>
          <w:p w14:paraId="3D67EB25" w14:textId="77777777" w:rsidR="004A0808" w:rsidRPr="00BE6CCA" w:rsidRDefault="004A0808" w:rsidP="00A35E8A">
            <w:pPr>
              <w:pStyle w:val="Normal1"/>
              <w:numPr>
                <w:ilvl w:val="0"/>
                <w:numId w:val="3"/>
              </w:numPr>
              <w:pBdr>
                <w:top w:val="nil"/>
                <w:left w:val="nil"/>
                <w:bottom w:val="nil"/>
                <w:right w:val="nil"/>
                <w:between w:val="nil"/>
              </w:pBdr>
              <w:rPr>
                <w:rFonts w:ascii="Arial" w:hAnsi="Arial" w:cs="Arial"/>
                <w:color w:val="000000"/>
              </w:rPr>
            </w:pPr>
            <w:r w:rsidRPr="00BE6CCA">
              <w:rPr>
                <w:rFonts w:ascii="Arial" w:eastAsia="Arial" w:hAnsi="Arial" w:cs="Arial"/>
                <w:color w:val="000000"/>
              </w:rPr>
              <w:t>Risk of small falls around drains in the main outside courtyard. Drains to be covered with safety covers.</w:t>
            </w:r>
          </w:p>
          <w:p w14:paraId="56B4C6E7" w14:textId="77777777" w:rsidR="004A0808" w:rsidRPr="00BE6CCA" w:rsidRDefault="004A0808" w:rsidP="00CB35D8">
            <w:pPr>
              <w:pStyle w:val="Normal1"/>
              <w:pBdr>
                <w:top w:val="nil"/>
                <w:left w:val="nil"/>
                <w:bottom w:val="nil"/>
                <w:right w:val="nil"/>
                <w:between w:val="nil"/>
              </w:pBdr>
              <w:ind w:left="720"/>
              <w:rPr>
                <w:rFonts w:ascii="Arial" w:hAnsi="Arial" w:cs="Arial"/>
                <w:color w:val="000000"/>
              </w:rPr>
            </w:pPr>
          </w:p>
          <w:p w14:paraId="703F6B4D" w14:textId="77777777" w:rsidR="004A0808" w:rsidRPr="00BE6CCA" w:rsidRDefault="004A0808" w:rsidP="00A35E8A">
            <w:pPr>
              <w:pStyle w:val="Normal1"/>
              <w:numPr>
                <w:ilvl w:val="0"/>
                <w:numId w:val="2"/>
              </w:numPr>
              <w:pBdr>
                <w:top w:val="nil"/>
                <w:left w:val="nil"/>
                <w:bottom w:val="nil"/>
                <w:right w:val="nil"/>
                <w:between w:val="nil"/>
              </w:pBdr>
              <w:rPr>
                <w:rFonts w:ascii="Arial" w:hAnsi="Arial" w:cs="Arial"/>
                <w:color w:val="000000"/>
              </w:rPr>
            </w:pPr>
            <w:r w:rsidRPr="00BE6CCA">
              <w:rPr>
                <w:rFonts w:ascii="Arial" w:eastAsia="Arial" w:hAnsi="Arial" w:cs="Arial"/>
                <w:color w:val="000000"/>
              </w:rPr>
              <w:t>For walking tours, tour guides to check forecasts that day. No running and group leaders to ensure all students/members have appropriate clothing and footwear.</w:t>
            </w:r>
          </w:p>
          <w:p w14:paraId="4C044B94" w14:textId="77777777" w:rsidR="004A0808" w:rsidRPr="00BE6CCA" w:rsidRDefault="004A0808" w:rsidP="00CB35D8">
            <w:pPr>
              <w:pStyle w:val="Normal1"/>
              <w:pBdr>
                <w:top w:val="nil"/>
                <w:left w:val="nil"/>
                <w:bottom w:val="nil"/>
                <w:right w:val="nil"/>
                <w:between w:val="nil"/>
              </w:pBdr>
              <w:ind w:left="720" w:hanging="720"/>
              <w:rPr>
                <w:rFonts w:ascii="Arial" w:eastAsia="Arial" w:hAnsi="Arial" w:cs="Arial"/>
                <w:color w:val="000000"/>
              </w:rPr>
            </w:pPr>
          </w:p>
          <w:p w14:paraId="5BD4481A" w14:textId="77777777" w:rsidR="004A0808" w:rsidRPr="00BE6CCA" w:rsidRDefault="004A0808" w:rsidP="00A35E8A">
            <w:pPr>
              <w:pStyle w:val="Normal1"/>
              <w:numPr>
                <w:ilvl w:val="0"/>
                <w:numId w:val="2"/>
              </w:numPr>
              <w:pBdr>
                <w:top w:val="nil"/>
                <w:left w:val="nil"/>
                <w:bottom w:val="nil"/>
                <w:right w:val="nil"/>
                <w:between w:val="nil"/>
              </w:pBdr>
              <w:rPr>
                <w:rFonts w:ascii="Arial" w:hAnsi="Arial" w:cs="Arial"/>
                <w:color w:val="000000"/>
              </w:rPr>
            </w:pPr>
            <w:r w:rsidRPr="00BE6CCA">
              <w:rPr>
                <w:rFonts w:ascii="Arial" w:eastAsia="Arial" w:hAnsi="Arial" w:cs="Arial"/>
                <w:color w:val="000000"/>
              </w:rPr>
              <w:t>For walking tours, group leaders to make sure all students/members have been advised to bring torches.</w:t>
            </w:r>
          </w:p>
          <w:p w14:paraId="79DEF764" w14:textId="77777777" w:rsidR="004A0808" w:rsidRPr="00BE6CCA" w:rsidRDefault="004A0808" w:rsidP="00CB35D8">
            <w:pPr>
              <w:pStyle w:val="Normal1"/>
              <w:pBdr>
                <w:top w:val="nil"/>
                <w:left w:val="nil"/>
                <w:bottom w:val="nil"/>
                <w:right w:val="nil"/>
                <w:between w:val="nil"/>
              </w:pBdr>
              <w:ind w:left="720" w:hanging="720"/>
              <w:rPr>
                <w:rFonts w:ascii="Arial" w:eastAsia="Arial" w:hAnsi="Arial" w:cs="Arial"/>
                <w:color w:val="000000"/>
              </w:rPr>
            </w:pPr>
          </w:p>
          <w:p w14:paraId="79C5B162" w14:textId="77777777" w:rsidR="004A0808" w:rsidRPr="00BE6CCA" w:rsidRDefault="004A0808" w:rsidP="00A35E8A">
            <w:pPr>
              <w:pStyle w:val="Normal1"/>
              <w:numPr>
                <w:ilvl w:val="0"/>
                <w:numId w:val="2"/>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For walking tours, tour guides and group leaders to ensure that at Arundel Tower and on the Walk Wall students/members do not lean on rails or climb up openings.   </w:t>
            </w:r>
          </w:p>
          <w:p w14:paraId="3032F8C2"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E7E0391"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roofErr w:type="spellStart"/>
            <w:r w:rsidRPr="00BE6CCA">
              <w:rPr>
                <w:rFonts w:ascii="Arial" w:eastAsia="Arial" w:hAnsi="Arial" w:cs="Arial"/>
                <w:b/>
                <w:color w:val="000000"/>
              </w:rPr>
              <w:t>SeaCity</w:t>
            </w:r>
            <w:proofErr w:type="spellEnd"/>
            <w:r w:rsidRPr="00BE6CCA">
              <w:rPr>
                <w:rFonts w:ascii="Arial" w:eastAsia="Arial" w:hAnsi="Arial" w:cs="Arial"/>
                <w:b/>
                <w:color w:val="000000"/>
              </w:rPr>
              <w:t xml:space="preserve"> Only</w:t>
            </w:r>
          </w:p>
          <w:p w14:paraId="335BAA64"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EA49A90" w14:textId="77777777" w:rsidR="00003C91" w:rsidRPr="00BE6CCA" w:rsidRDefault="00003C91" w:rsidP="00A35E8A">
            <w:pPr>
              <w:pStyle w:val="Normal1"/>
              <w:numPr>
                <w:ilvl w:val="0"/>
                <w:numId w:val="39"/>
              </w:numPr>
              <w:rPr>
                <w:rFonts w:ascii="Arial" w:hAnsi="Arial" w:cs="Arial"/>
              </w:rPr>
            </w:pPr>
            <w:r w:rsidRPr="00BE6CCA">
              <w:rPr>
                <w:rFonts w:ascii="Arial" w:hAnsi="Arial" w:cs="Arial"/>
              </w:rPr>
              <w:t xml:space="preserve">The gangway within the </w:t>
            </w:r>
            <w:r w:rsidRPr="00BE6CCA">
              <w:rPr>
                <w:rFonts w:ascii="Arial" w:hAnsi="Arial" w:cs="Arial"/>
                <w:i/>
              </w:rPr>
              <w:t>Southampton’s Titanic Story</w:t>
            </w:r>
            <w:r w:rsidRPr="00BE6CCA">
              <w:rPr>
                <w:rFonts w:ascii="Arial" w:hAnsi="Arial" w:cs="Arial"/>
              </w:rPr>
              <w:t xml:space="preserve"> exhibition travels over a tall </w:t>
            </w:r>
            <w:r w:rsidR="00A472EE" w:rsidRPr="00BE6CCA">
              <w:rPr>
                <w:rFonts w:ascii="Arial" w:hAnsi="Arial" w:cs="Arial"/>
              </w:rPr>
              <w:t>light well</w:t>
            </w:r>
            <w:r w:rsidRPr="00BE6CCA">
              <w:rPr>
                <w:rFonts w:ascii="Arial" w:hAnsi="Arial" w:cs="Arial"/>
              </w:rPr>
              <w:t xml:space="preserve">. </w:t>
            </w:r>
            <w:r w:rsidR="00A472EE">
              <w:rPr>
                <w:rFonts w:ascii="Arial" w:hAnsi="Arial" w:cs="Arial"/>
              </w:rPr>
              <w:t>Visitors</w:t>
            </w:r>
            <w:r w:rsidRPr="00BE6CCA">
              <w:rPr>
                <w:rFonts w:ascii="Arial" w:hAnsi="Arial" w:cs="Arial"/>
              </w:rPr>
              <w:t xml:space="preserve"> are advised to not lean over the walls. </w:t>
            </w:r>
          </w:p>
          <w:p w14:paraId="6BCA7727" w14:textId="77777777" w:rsidR="00003C91" w:rsidRPr="00BE6CCA" w:rsidRDefault="00003C91" w:rsidP="00003C91">
            <w:pPr>
              <w:pStyle w:val="Normal1"/>
              <w:pBdr>
                <w:top w:val="nil"/>
                <w:left w:val="nil"/>
                <w:bottom w:val="nil"/>
                <w:right w:val="nil"/>
                <w:between w:val="nil"/>
              </w:pBdr>
              <w:ind w:left="720" w:hanging="720"/>
              <w:rPr>
                <w:rFonts w:ascii="Arial" w:hAnsi="Arial" w:cs="Arial"/>
                <w:color w:val="FF0000"/>
              </w:rPr>
            </w:pPr>
          </w:p>
          <w:p w14:paraId="514A0223" w14:textId="77777777" w:rsidR="00003C91" w:rsidRPr="00A472EE" w:rsidRDefault="00A472EE" w:rsidP="00A35E8A">
            <w:pPr>
              <w:pStyle w:val="Normal1"/>
              <w:numPr>
                <w:ilvl w:val="0"/>
                <w:numId w:val="39"/>
              </w:numPr>
              <w:rPr>
                <w:rFonts w:ascii="Arial" w:hAnsi="Arial" w:cs="Arial"/>
                <w:color w:val="000000" w:themeColor="text1"/>
              </w:rPr>
            </w:pPr>
            <w:r w:rsidRPr="00A472EE">
              <w:rPr>
                <w:rFonts w:ascii="Arial" w:hAnsi="Arial" w:cs="Arial"/>
                <w:color w:val="000000" w:themeColor="text1"/>
              </w:rPr>
              <w:t>Visitors</w:t>
            </w:r>
            <w:r w:rsidR="00003C91" w:rsidRPr="00A472EE">
              <w:rPr>
                <w:rFonts w:ascii="Arial" w:hAnsi="Arial" w:cs="Arial"/>
                <w:color w:val="000000" w:themeColor="text1"/>
              </w:rPr>
              <w:t xml:space="preserve"> using the men’s toilets upstairs in the Grand Hall are to be advised about the step up to the urinals</w:t>
            </w:r>
          </w:p>
          <w:p w14:paraId="1F40D301"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14EBA27C"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City Art Gallery Only</w:t>
            </w:r>
          </w:p>
          <w:p w14:paraId="2EC52FB6"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DC42997" w14:textId="77777777" w:rsidR="004A0808" w:rsidRPr="00BE6CCA" w:rsidRDefault="004A0808" w:rsidP="00A35E8A">
            <w:pPr>
              <w:pStyle w:val="Normal1"/>
              <w:numPr>
                <w:ilvl w:val="0"/>
                <w:numId w:val="1"/>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Exhibits / exhibit barriers which may be tripped over carefully lit, positioned and reviewed by exhibitions team.  </w:t>
            </w:r>
          </w:p>
          <w:p w14:paraId="497C62D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43E8BBE8" w14:textId="77777777" w:rsidR="004A0808" w:rsidRPr="00BE6CCA" w:rsidRDefault="00A472EE" w:rsidP="00A35E8A">
            <w:pPr>
              <w:pStyle w:val="Normal1"/>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color w:val="000000"/>
              </w:rPr>
              <w:t>S</w:t>
            </w:r>
            <w:r w:rsidR="004A0808" w:rsidRPr="00BE6CCA">
              <w:rPr>
                <w:rFonts w:ascii="Arial" w:eastAsia="Arial" w:hAnsi="Arial" w:cs="Arial"/>
                <w:color w:val="000000"/>
              </w:rPr>
              <w:t xml:space="preserve">culptures to be cordoned off by barriers, covered in glass and made visible / access restricted by low plinths where appropriate. </w:t>
            </w:r>
          </w:p>
          <w:p w14:paraId="527D790A"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32995298" w14:textId="77777777" w:rsidR="004A0808" w:rsidRPr="00BE6CCA" w:rsidRDefault="004A0808" w:rsidP="00A35E8A">
            <w:pPr>
              <w:pStyle w:val="Normal1"/>
              <w:numPr>
                <w:ilvl w:val="0"/>
                <w:numId w:val="1"/>
              </w:numPr>
              <w:pBdr>
                <w:top w:val="nil"/>
                <w:left w:val="nil"/>
                <w:bottom w:val="nil"/>
                <w:right w:val="nil"/>
                <w:between w:val="nil"/>
              </w:pBdr>
              <w:rPr>
                <w:rFonts w:ascii="Arial" w:hAnsi="Arial" w:cs="Arial"/>
                <w:color w:val="000000"/>
              </w:rPr>
            </w:pPr>
            <w:r w:rsidRPr="00BE6CCA">
              <w:rPr>
                <w:rFonts w:ascii="Arial" w:eastAsia="Arial" w:hAnsi="Arial" w:cs="Arial"/>
                <w:color w:val="000000"/>
              </w:rPr>
              <w:t>Falling on stairs risk limited as children asked to walk up one side holding rail.</w:t>
            </w:r>
          </w:p>
          <w:p w14:paraId="3F026284" w14:textId="77777777" w:rsidR="00003C91" w:rsidRPr="00BE6CCA" w:rsidRDefault="00003C91" w:rsidP="00A472EE">
            <w:pPr>
              <w:pStyle w:val="Normal1"/>
              <w:pBdr>
                <w:top w:val="nil"/>
                <w:left w:val="nil"/>
                <w:bottom w:val="nil"/>
                <w:right w:val="nil"/>
                <w:between w:val="nil"/>
              </w:pBdr>
              <w:ind w:left="720"/>
              <w:rPr>
                <w:rFonts w:ascii="Arial" w:hAnsi="Arial" w:cs="Arial"/>
                <w:color w:val="00000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598A3EDD"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79A871E"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6E3E53C6"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A0808" w:rsidRPr="00BE6CCA" w14:paraId="2CF25A6F" w14:textId="77777777">
        <w:trPr>
          <w:trHeight w:val="1283"/>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4EE04AA2"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2</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0D9BFAFA"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Injuries due to evacuation because of fire or other emergency.  </w:t>
            </w:r>
          </w:p>
          <w:p w14:paraId="33F7FF4B"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Foreseeable injury: </w:t>
            </w:r>
            <w:r w:rsidRPr="00BE6CCA">
              <w:rPr>
                <w:rFonts w:ascii="Arial" w:eastAsia="Arial" w:hAnsi="Arial" w:cs="Arial"/>
                <w:color w:val="000000"/>
              </w:rPr>
              <w:t>Trips, falls and crush injuries as well as shock and mental distress.</w:t>
            </w:r>
            <w:r w:rsidRPr="00BE6CCA">
              <w:rPr>
                <w:rFonts w:ascii="Arial" w:eastAsia="Arial" w:hAnsi="Arial" w:cs="Arial"/>
                <w:b/>
                <w:color w:val="000000"/>
              </w:rPr>
              <w:t xml:space="preserve">  </w:t>
            </w:r>
          </w:p>
          <w:p w14:paraId="4C09BC1C"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2C824C2C"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2</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1DB11133" w14:textId="77777777" w:rsidR="004A56A2" w:rsidRPr="004A56A2" w:rsidRDefault="004A56A2" w:rsidP="00A35E8A">
            <w:pPr>
              <w:pStyle w:val="Normal1"/>
              <w:numPr>
                <w:ilvl w:val="0"/>
                <w:numId w:val="6"/>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Fire evacuation procedures to be explained upon arrival. </w:t>
            </w:r>
          </w:p>
          <w:p w14:paraId="2CED8382" w14:textId="77777777" w:rsidR="004A56A2" w:rsidRPr="004A56A2" w:rsidRDefault="004A56A2" w:rsidP="004A56A2">
            <w:pPr>
              <w:pStyle w:val="Normal1"/>
              <w:pBdr>
                <w:top w:val="nil"/>
                <w:left w:val="nil"/>
                <w:bottom w:val="nil"/>
                <w:right w:val="nil"/>
                <w:between w:val="nil"/>
              </w:pBdr>
              <w:ind w:left="720"/>
              <w:rPr>
                <w:rFonts w:ascii="Arial" w:hAnsi="Arial" w:cs="Arial"/>
                <w:color w:val="000000"/>
              </w:rPr>
            </w:pPr>
          </w:p>
          <w:p w14:paraId="2EDACB9F" w14:textId="77777777" w:rsidR="004A56A2" w:rsidRPr="004A56A2" w:rsidRDefault="004A56A2" w:rsidP="00A35E8A">
            <w:pPr>
              <w:pStyle w:val="Normal1"/>
              <w:numPr>
                <w:ilvl w:val="0"/>
                <w:numId w:val="6"/>
              </w:numPr>
              <w:pBdr>
                <w:top w:val="nil"/>
                <w:left w:val="nil"/>
                <w:bottom w:val="nil"/>
                <w:right w:val="nil"/>
                <w:between w:val="nil"/>
              </w:pBdr>
              <w:rPr>
                <w:rFonts w:ascii="Arial" w:hAnsi="Arial" w:cs="Arial"/>
                <w:color w:val="000000"/>
              </w:rPr>
            </w:pPr>
            <w:r w:rsidRPr="00BE6CCA">
              <w:rPr>
                <w:rFonts w:ascii="Arial" w:eastAsia="Arial" w:hAnsi="Arial" w:cs="Arial"/>
                <w:color w:val="000000"/>
              </w:rPr>
              <w:t>Workshop facilitators instructed on how to raise alarm and how to supervise safe evacuation of venues. In addition CSAs to provide guidance in emergency situation.</w:t>
            </w:r>
          </w:p>
          <w:p w14:paraId="1AC271D9" w14:textId="77777777" w:rsidR="004A56A2" w:rsidRPr="004A56A2" w:rsidRDefault="004A56A2" w:rsidP="004A56A2">
            <w:pPr>
              <w:pStyle w:val="Normal1"/>
              <w:pBdr>
                <w:top w:val="nil"/>
                <w:left w:val="nil"/>
                <w:bottom w:val="nil"/>
                <w:right w:val="nil"/>
                <w:between w:val="nil"/>
              </w:pBdr>
              <w:ind w:left="720"/>
              <w:rPr>
                <w:rFonts w:ascii="Arial" w:hAnsi="Arial" w:cs="Arial"/>
                <w:color w:val="000000"/>
              </w:rPr>
            </w:pPr>
          </w:p>
          <w:p w14:paraId="30965891" w14:textId="77777777" w:rsidR="004A0808" w:rsidRPr="00BE6CCA" w:rsidRDefault="004A0808" w:rsidP="00A35E8A">
            <w:pPr>
              <w:pStyle w:val="Normal1"/>
              <w:numPr>
                <w:ilvl w:val="0"/>
                <w:numId w:val="1"/>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Workshop facilitators to be trained regarding </w:t>
            </w:r>
            <w:r w:rsidR="004A56A2">
              <w:rPr>
                <w:rFonts w:ascii="Arial" w:eastAsia="Arial" w:hAnsi="Arial" w:cs="Arial"/>
                <w:color w:val="000000"/>
              </w:rPr>
              <w:t xml:space="preserve">fire evacuation and a </w:t>
            </w:r>
            <w:r w:rsidRPr="00BE6CCA">
              <w:rPr>
                <w:rFonts w:ascii="Arial" w:eastAsia="Arial" w:hAnsi="Arial" w:cs="Arial"/>
                <w:color w:val="000000"/>
              </w:rPr>
              <w:t>First Aider to be on site.</w:t>
            </w:r>
          </w:p>
          <w:p w14:paraId="12D07823"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29D98CD" w14:textId="77777777" w:rsidR="004A0808" w:rsidRPr="004A56A2" w:rsidRDefault="004A0808" w:rsidP="00A35E8A">
            <w:pPr>
              <w:pStyle w:val="Normal1"/>
              <w:numPr>
                <w:ilvl w:val="0"/>
                <w:numId w:val="5"/>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Visitors warned not to sit on or stand around stairs, which are main entrance and exit points</w:t>
            </w:r>
          </w:p>
          <w:p w14:paraId="52FBD241"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1BDE307" w14:textId="77777777" w:rsidR="004A0808" w:rsidRPr="00BE6CCA" w:rsidRDefault="004A0808" w:rsidP="00A35E8A">
            <w:pPr>
              <w:pStyle w:val="Normal1"/>
              <w:numPr>
                <w:ilvl w:val="0"/>
                <w:numId w:val="6"/>
              </w:numPr>
              <w:pBdr>
                <w:top w:val="nil"/>
                <w:left w:val="nil"/>
                <w:bottom w:val="nil"/>
                <w:right w:val="nil"/>
                <w:between w:val="nil"/>
              </w:pBdr>
              <w:rPr>
                <w:rFonts w:ascii="Arial" w:hAnsi="Arial" w:cs="Arial"/>
                <w:color w:val="000000"/>
              </w:rPr>
            </w:pPr>
            <w:r w:rsidRPr="00BE6CCA">
              <w:rPr>
                <w:rFonts w:ascii="Arial" w:eastAsia="Arial" w:hAnsi="Arial" w:cs="Arial"/>
                <w:color w:val="000000"/>
              </w:rPr>
              <w:t>Access to fire exits kept clear. Annual fire evacuation practices carried out.</w:t>
            </w:r>
          </w:p>
          <w:p w14:paraId="0CBB4E1A" w14:textId="77777777" w:rsidR="004A0808" w:rsidRPr="00BE6CCA" w:rsidRDefault="004A0808" w:rsidP="004A56A2">
            <w:pPr>
              <w:pStyle w:val="Normal1"/>
              <w:pBdr>
                <w:top w:val="nil"/>
                <w:left w:val="nil"/>
                <w:bottom w:val="nil"/>
                <w:right w:val="nil"/>
                <w:between w:val="nil"/>
              </w:pBdr>
              <w:ind w:left="720"/>
              <w:rPr>
                <w:rFonts w:ascii="Arial" w:eastAsia="Arial" w:hAnsi="Arial" w:cs="Arial"/>
                <w:color w:val="00000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08AFE4A9"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5EE3D71F"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65C0B526"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A0808" w:rsidRPr="00BE6CCA" w14:paraId="29899FB7" w14:textId="77777777">
        <w:trPr>
          <w:trHeight w:val="1283"/>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68840FD1"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2D5FA74F" w14:textId="77777777" w:rsidR="004A0808" w:rsidRPr="002A0ADA" w:rsidRDefault="002A0ADA" w:rsidP="002A0ADA">
            <w:pPr>
              <w:pStyle w:val="Normal1"/>
              <w:rPr>
                <w:rFonts w:ascii="Arial" w:hAnsi="Arial" w:cs="Arial"/>
              </w:rPr>
            </w:pPr>
            <w:r w:rsidRPr="00BE6CCA">
              <w:rPr>
                <w:rFonts w:ascii="Arial" w:hAnsi="Arial" w:cs="Arial"/>
                <w:b/>
              </w:rPr>
              <w:t>Injuries caused from objects in Education Rooms and Exhibitions in</w:t>
            </w:r>
            <w:r>
              <w:rPr>
                <w:rFonts w:ascii="Arial" w:hAnsi="Arial" w:cs="Arial"/>
                <w:b/>
              </w:rPr>
              <w:t xml:space="preserve">cluding the use of furniture, </w:t>
            </w:r>
            <w:r w:rsidRPr="00BE6CCA">
              <w:rPr>
                <w:rFonts w:ascii="Arial" w:hAnsi="Arial" w:cs="Arial"/>
                <w:b/>
              </w:rPr>
              <w:t>falling objects</w:t>
            </w:r>
            <w:r>
              <w:rPr>
                <w:rFonts w:ascii="Arial" w:hAnsi="Arial" w:cs="Arial"/>
                <w:b/>
              </w:rPr>
              <w:t xml:space="preserve">, </w:t>
            </w:r>
            <w:r w:rsidR="004A0808" w:rsidRPr="00BE6CCA">
              <w:rPr>
                <w:rFonts w:ascii="Arial" w:eastAsia="Arial" w:hAnsi="Arial" w:cs="Arial"/>
                <w:b/>
                <w:color w:val="000000"/>
              </w:rPr>
              <w:t>incorrect lifting of heavy and bulky objects and other equipment-</w:t>
            </w:r>
            <w:r w:rsidR="004A0808" w:rsidRPr="00BE6CCA">
              <w:rPr>
                <w:rFonts w:ascii="Arial" w:eastAsia="Arial" w:hAnsi="Arial" w:cs="Arial"/>
                <w:b/>
                <w:color w:val="000000"/>
              </w:rPr>
              <w:lastRenderedPageBreak/>
              <w:t xml:space="preserve">material.  </w:t>
            </w:r>
          </w:p>
          <w:p w14:paraId="49A24822"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Foreseeable injury: </w:t>
            </w:r>
            <w:r w:rsidR="002A0ADA" w:rsidRPr="002A0ADA">
              <w:rPr>
                <w:rFonts w:ascii="Arial" w:eastAsia="Arial" w:hAnsi="Arial" w:cs="Arial"/>
                <w:color w:val="000000"/>
              </w:rPr>
              <w:t xml:space="preserve">back injury, </w:t>
            </w:r>
            <w:r w:rsidR="002A0ADA" w:rsidRPr="002A0ADA">
              <w:rPr>
                <w:rFonts w:ascii="Arial" w:hAnsi="Arial" w:cs="Arial"/>
              </w:rPr>
              <w:t>tripping, bruising, scratching or crushing injuries</w:t>
            </w:r>
          </w:p>
          <w:p w14:paraId="71B6104C"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p>
          <w:p w14:paraId="709C2C8A" w14:textId="77777777" w:rsidR="002A0ADA" w:rsidRPr="00BE6CCA" w:rsidRDefault="002A0ADA" w:rsidP="002A0ADA">
            <w:pPr>
              <w:pStyle w:val="Normal1"/>
              <w:pBdr>
                <w:top w:val="nil"/>
                <w:left w:val="nil"/>
                <w:bottom w:val="nil"/>
                <w:right w:val="nil"/>
                <w:between w:val="nil"/>
              </w:pBdr>
              <w:rPr>
                <w:rFonts w:ascii="Arial" w:eastAsia="Arial" w:hAnsi="Arial" w:cs="Arial"/>
                <w:color w:val="000000"/>
              </w:rPr>
            </w:pPr>
            <w:r w:rsidRPr="00BE6CCA">
              <w:rPr>
                <w:rFonts w:ascii="Arial" w:hAnsi="Arial" w:cs="Arial"/>
              </w:rPr>
              <w:t xml:space="preserve">.  </w:t>
            </w:r>
            <w:r w:rsidRPr="00BE6CCA">
              <w:rPr>
                <w:rFonts w:ascii="Arial" w:hAnsi="Arial" w:cs="Arial"/>
                <w:b/>
              </w:rPr>
              <w:t xml:space="preserve"> </w:t>
            </w:r>
          </w:p>
          <w:p w14:paraId="3265B0EE" w14:textId="77777777" w:rsidR="00CB35D8" w:rsidRPr="00BE6CCA" w:rsidRDefault="00CB35D8" w:rsidP="00CB35D8">
            <w:pPr>
              <w:pStyle w:val="Normal1"/>
              <w:pBdr>
                <w:top w:val="nil"/>
                <w:left w:val="nil"/>
                <w:bottom w:val="nil"/>
                <w:right w:val="nil"/>
                <w:between w:val="nil"/>
              </w:pBdr>
              <w:jc w:val="center"/>
              <w:rPr>
                <w:rFonts w:ascii="Arial" w:eastAsia="Arial" w:hAnsi="Arial" w:cs="Arial"/>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2416B9D"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2</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22CA0EA6" w14:textId="77777777" w:rsidR="004A0808" w:rsidRPr="00BE6CCA" w:rsidRDefault="004A0808" w:rsidP="00A35E8A">
            <w:pPr>
              <w:pStyle w:val="Normal1"/>
              <w:numPr>
                <w:ilvl w:val="0"/>
                <w:numId w:val="1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All staff and volunteers to be familiar with lifting and handling policy. </w:t>
            </w:r>
          </w:p>
          <w:p w14:paraId="3CA0BB04"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7D336895" w14:textId="77777777" w:rsidR="004A0808" w:rsidRPr="00BE6CCA" w:rsidRDefault="004A0808" w:rsidP="00A35E8A">
            <w:pPr>
              <w:pStyle w:val="Normal1"/>
              <w:numPr>
                <w:ilvl w:val="0"/>
                <w:numId w:val="7"/>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Staff are encouraged to ask for assistance if needed. </w:t>
            </w:r>
          </w:p>
          <w:p w14:paraId="38401E0E"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0ECDD7BB" w14:textId="77777777" w:rsidR="004A0808" w:rsidRPr="00BE6CCA" w:rsidRDefault="004A0808" w:rsidP="00A35E8A">
            <w:pPr>
              <w:pStyle w:val="Normal1"/>
              <w:numPr>
                <w:ilvl w:val="0"/>
                <w:numId w:val="9"/>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Use of lifting equipment to carry out tasks. </w:t>
            </w:r>
          </w:p>
          <w:p w14:paraId="09D9CFD8"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040739B6" w14:textId="77777777" w:rsidR="004A0808" w:rsidRPr="00BE6CCA" w:rsidRDefault="004A0808" w:rsidP="00A35E8A">
            <w:pPr>
              <w:pStyle w:val="Normal1"/>
              <w:numPr>
                <w:ilvl w:val="0"/>
                <w:numId w:val="9"/>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Workshop storage to be correctly arranged to negate the need for stretching above head height to move boxes, trays and equipment. Separate Risk Assessment for unusual loads and one-off requirements.</w:t>
            </w:r>
          </w:p>
          <w:p w14:paraId="243D9CFD"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ABC4D48" w14:textId="77777777" w:rsidR="004A0808" w:rsidRPr="00BE6CCA" w:rsidRDefault="004A0808" w:rsidP="00A35E8A">
            <w:pPr>
              <w:pStyle w:val="Normal1"/>
              <w:numPr>
                <w:ilvl w:val="0"/>
                <w:numId w:val="10"/>
              </w:numPr>
              <w:pBdr>
                <w:top w:val="nil"/>
                <w:left w:val="nil"/>
                <w:bottom w:val="nil"/>
                <w:right w:val="nil"/>
                <w:between w:val="nil"/>
              </w:pBdr>
              <w:rPr>
                <w:rFonts w:ascii="Arial" w:hAnsi="Arial" w:cs="Arial"/>
                <w:color w:val="000000"/>
              </w:rPr>
            </w:pPr>
            <w:r w:rsidRPr="00BE6CCA">
              <w:rPr>
                <w:rFonts w:ascii="Arial" w:eastAsia="Arial" w:hAnsi="Arial" w:cs="Arial"/>
                <w:color w:val="000000"/>
              </w:rPr>
              <w:t>Waste clay to be removed regularly to avoid injury caused by carrying excessive load.</w:t>
            </w:r>
          </w:p>
          <w:p w14:paraId="54EDA5E9"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3C02C4EB" w14:textId="77777777" w:rsidR="004A0808" w:rsidRPr="00BE6CCA" w:rsidRDefault="004A0808" w:rsidP="00A35E8A">
            <w:pPr>
              <w:pStyle w:val="Normal1"/>
              <w:numPr>
                <w:ilvl w:val="0"/>
                <w:numId w:val="1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Adequate time allocated to lifting tasks. </w:t>
            </w:r>
          </w:p>
          <w:p w14:paraId="51494D14"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041ECCB7" w14:textId="77777777" w:rsidR="004A0808" w:rsidRPr="00BE6CCA" w:rsidRDefault="004A0808" w:rsidP="00A35E8A">
            <w:pPr>
              <w:pStyle w:val="Normal1"/>
              <w:numPr>
                <w:ilvl w:val="0"/>
                <w:numId w:val="10"/>
              </w:numPr>
              <w:pBdr>
                <w:top w:val="nil"/>
                <w:left w:val="nil"/>
                <w:bottom w:val="nil"/>
                <w:right w:val="nil"/>
                <w:between w:val="nil"/>
              </w:pBdr>
              <w:rPr>
                <w:rFonts w:ascii="Arial" w:hAnsi="Arial" w:cs="Arial"/>
                <w:color w:val="000000"/>
              </w:rPr>
            </w:pPr>
            <w:r w:rsidRPr="00BE6CCA">
              <w:rPr>
                <w:rFonts w:ascii="Arial" w:eastAsia="Arial" w:hAnsi="Arial" w:cs="Arial"/>
                <w:color w:val="000000"/>
              </w:rPr>
              <w:t>Staff to seek assistance with large / bulky / heavy stock deliveries.</w:t>
            </w:r>
          </w:p>
          <w:p w14:paraId="2CA030CB"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187CAAF3" w14:textId="77777777" w:rsidR="004A0808" w:rsidRPr="00BE6CCA" w:rsidRDefault="004A0808" w:rsidP="00A35E8A">
            <w:pPr>
              <w:pStyle w:val="Normal1"/>
              <w:numPr>
                <w:ilvl w:val="0"/>
                <w:numId w:val="10"/>
              </w:numPr>
              <w:pBdr>
                <w:top w:val="nil"/>
                <w:left w:val="nil"/>
                <w:bottom w:val="nil"/>
                <w:right w:val="nil"/>
                <w:between w:val="nil"/>
              </w:pBdr>
              <w:rPr>
                <w:rFonts w:ascii="Arial" w:hAnsi="Arial" w:cs="Arial"/>
                <w:color w:val="000000"/>
              </w:rPr>
            </w:pPr>
            <w:r w:rsidRPr="00BE6CCA">
              <w:rPr>
                <w:rFonts w:ascii="Arial" w:eastAsia="Arial" w:hAnsi="Arial" w:cs="Arial"/>
                <w:color w:val="000000"/>
              </w:rPr>
              <w:t>Heavier materials and equipment to be stored low down in the education cupboard and room.</w:t>
            </w:r>
          </w:p>
          <w:p w14:paraId="01B6DF88"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FAA212C" w14:textId="77777777" w:rsidR="004A0808" w:rsidRPr="00BE6CCA" w:rsidRDefault="004A0808" w:rsidP="00A35E8A">
            <w:pPr>
              <w:pStyle w:val="Normal1"/>
              <w:numPr>
                <w:ilvl w:val="0"/>
                <w:numId w:val="10"/>
              </w:numPr>
              <w:pBdr>
                <w:top w:val="nil"/>
                <w:left w:val="nil"/>
                <w:bottom w:val="nil"/>
                <w:right w:val="nil"/>
                <w:between w:val="nil"/>
              </w:pBdr>
              <w:rPr>
                <w:rFonts w:ascii="Arial" w:hAnsi="Arial" w:cs="Arial"/>
                <w:color w:val="000000"/>
              </w:rPr>
            </w:pPr>
            <w:r w:rsidRPr="00BE6CCA">
              <w:rPr>
                <w:rFonts w:ascii="Arial" w:eastAsia="Arial" w:hAnsi="Arial" w:cs="Arial"/>
                <w:color w:val="000000"/>
              </w:rPr>
              <w:t>Ladders should not be used by lone workers and then for no more than 0.5 hr to complete the task.</w:t>
            </w:r>
          </w:p>
          <w:p w14:paraId="1CC77AB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BBC88C4" w14:textId="77777777" w:rsidR="004A0808" w:rsidRPr="00BE6CCA" w:rsidRDefault="004A0808" w:rsidP="00A35E8A">
            <w:pPr>
              <w:pStyle w:val="Normal1"/>
              <w:numPr>
                <w:ilvl w:val="0"/>
                <w:numId w:val="8"/>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Kick stool or step ladder (less than 5 treads) to be used for mid-height lifting. </w:t>
            </w:r>
          </w:p>
          <w:p w14:paraId="7AD79473" w14:textId="77777777" w:rsidR="00CB35D8" w:rsidRPr="00BE6CCA" w:rsidRDefault="00CB35D8" w:rsidP="00CB35D8">
            <w:pPr>
              <w:pStyle w:val="Normal1"/>
              <w:pBdr>
                <w:top w:val="nil"/>
                <w:left w:val="nil"/>
                <w:bottom w:val="nil"/>
                <w:right w:val="nil"/>
                <w:between w:val="nil"/>
              </w:pBdr>
              <w:ind w:left="720"/>
              <w:rPr>
                <w:rFonts w:ascii="Arial" w:hAnsi="Arial" w:cs="Arial"/>
                <w:color w:val="000000"/>
              </w:rPr>
            </w:pPr>
          </w:p>
          <w:p w14:paraId="3B670A65" w14:textId="3F1DC4E7" w:rsidR="00CB35D8" w:rsidRPr="00BE6CCA" w:rsidRDefault="00CB35D8" w:rsidP="00A35E8A">
            <w:pPr>
              <w:pStyle w:val="Normal1"/>
              <w:numPr>
                <w:ilvl w:val="0"/>
                <w:numId w:val="30"/>
              </w:numPr>
              <w:rPr>
                <w:rFonts w:ascii="Arial" w:hAnsi="Arial" w:cs="Arial"/>
              </w:rPr>
            </w:pPr>
            <w:r w:rsidRPr="00BE6CCA">
              <w:rPr>
                <w:rFonts w:ascii="Arial" w:hAnsi="Arial" w:cs="Arial"/>
              </w:rPr>
              <w:t xml:space="preserve">Visitors advised that they will need to bring boxes to transport art work (when applicable) and will need to do it themselves. They should be advised to avoid overloading these boxes.  </w:t>
            </w:r>
          </w:p>
          <w:p w14:paraId="7B06A007" w14:textId="77777777" w:rsidR="00CB35D8" w:rsidRPr="00BE6CCA" w:rsidRDefault="00CB35D8" w:rsidP="00CB35D8">
            <w:pPr>
              <w:pStyle w:val="Normal1"/>
              <w:rPr>
                <w:rFonts w:ascii="Arial" w:hAnsi="Arial" w:cs="Arial"/>
              </w:rPr>
            </w:pPr>
          </w:p>
          <w:p w14:paraId="4836167E" w14:textId="77777777" w:rsidR="00CB35D8" w:rsidRDefault="00CB35D8" w:rsidP="00A35E8A">
            <w:pPr>
              <w:pStyle w:val="Normal1"/>
              <w:numPr>
                <w:ilvl w:val="0"/>
                <w:numId w:val="31"/>
              </w:numPr>
              <w:rPr>
                <w:rFonts w:ascii="Arial" w:hAnsi="Arial" w:cs="Arial"/>
              </w:rPr>
            </w:pPr>
            <w:r w:rsidRPr="00BE6CCA">
              <w:rPr>
                <w:rFonts w:ascii="Arial" w:hAnsi="Arial" w:cs="Arial"/>
              </w:rPr>
              <w:t xml:space="preserve">Trolley to be used for transporting large amounts of materials, equipment and Loans Boxes to the educational space. </w:t>
            </w:r>
          </w:p>
          <w:p w14:paraId="5E09B39E" w14:textId="77777777" w:rsidR="002A0ADA" w:rsidRPr="00BE6CCA" w:rsidRDefault="002A0ADA" w:rsidP="002A0ADA">
            <w:pPr>
              <w:pStyle w:val="Normal1"/>
              <w:ind w:left="720"/>
              <w:rPr>
                <w:rFonts w:ascii="Arial" w:hAnsi="Arial" w:cs="Arial"/>
              </w:rPr>
            </w:pPr>
          </w:p>
          <w:p w14:paraId="353C980E" w14:textId="77777777" w:rsidR="002A0ADA" w:rsidRPr="00BE6CCA" w:rsidRDefault="002A0ADA" w:rsidP="00A35E8A">
            <w:pPr>
              <w:pStyle w:val="Normal1"/>
              <w:numPr>
                <w:ilvl w:val="0"/>
                <w:numId w:val="35"/>
              </w:numPr>
              <w:rPr>
                <w:rFonts w:ascii="Arial" w:hAnsi="Arial" w:cs="Arial"/>
              </w:rPr>
            </w:pPr>
            <w:r w:rsidRPr="00BE6CCA">
              <w:rPr>
                <w:rFonts w:ascii="Arial" w:hAnsi="Arial" w:cs="Arial"/>
              </w:rPr>
              <w:t xml:space="preserve">Education Rooms in all SCC venues to be kept </w:t>
            </w:r>
            <w:r w:rsidRPr="00BE6CCA">
              <w:rPr>
                <w:rFonts w:ascii="Arial" w:hAnsi="Arial" w:cs="Arial"/>
              </w:rPr>
              <w:lastRenderedPageBreak/>
              <w:t>clean and cleared after workshops.</w:t>
            </w:r>
          </w:p>
          <w:p w14:paraId="70A21AE3" w14:textId="77777777" w:rsidR="002A0ADA" w:rsidRPr="00BE6CCA" w:rsidRDefault="002A0ADA" w:rsidP="002A0ADA">
            <w:pPr>
              <w:pStyle w:val="Normal1"/>
              <w:rPr>
                <w:rFonts w:ascii="Arial" w:hAnsi="Arial" w:cs="Arial"/>
              </w:rPr>
            </w:pPr>
          </w:p>
          <w:p w14:paraId="15EE7373" w14:textId="77777777" w:rsidR="002A0ADA" w:rsidRPr="00BE6CCA" w:rsidRDefault="002A0ADA" w:rsidP="00A35E8A">
            <w:pPr>
              <w:pStyle w:val="Normal1"/>
              <w:numPr>
                <w:ilvl w:val="0"/>
                <w:numId w:val="35"/>
              </w:numPr>
              <w:rPr>
                <w:rFonts w:ascii="Arial" w:hAnsi="Arial" w:cs="Arial"/>
              </w:rPr>
            </w:pPr>
            <w:r w:rsidRPr="00BE6CCA">
              <w:rPr>
                <w:rFonts w:ascii="Arial" w:hAnsi="Arial" w:cs="Arial"/>
              </w:rPr>
              <w:t>Furniture should be adequate for storage requirements, and this should not be exceeded.</w:t>
            </w:r>
          </w:p>
          <w:p w14:paraId="77CFB55A" w14:textId="77777777" w:rsidR="002A0ADA" w:rsidRPr="00BE6CCA" w:rsidRDefault="002A0ADA" w:rsidP="002A0ADA">
            <w:pPr>
              <w:pStyle w:val="Normal1"/>
              <w:rPr>
                <w:rFonts w:ascii="Arial" w:hAnsi="Arial" w:cs="Arial"/>
              </w:rPr>
            </w:pPr>
          </w:p>
          <w:p w14:paraId="766D2ED6" w14:textId="77777777" w:rsidR="002A0ADA" w:rsidRPr="00BE6CCA" w:rsidRDefault="002A0ADA" w:rsidP="00A35E8A">
            <w:pPr>
              <w:pStyle w:val="Normal1"/>
              <w:numPr>
                <w:ilvl w:val="0"/>
                <w:numId w:val="35"/>
              </w:numPr>
              <w:rPr>
                <w:rFonts w:ascii="Arial" w:hAnsi="Arial" w:cs="Arial"/>
              </w:rPr>
            </w:pPr>
            <w:r w:rsidRPr="00BE6CCA">
              <w:rPr>
                <w:rFonts w:ascii="Arial" w:hAnsi="Arial" w:cs="Arial"/>
              </w:rPr>
              <w:t xml:space="preserve">Chairs to be stacked no higher than in sets of six. </w:t>
            </w:r>
          </w:p>
          <w:p w14:paraId="55AAAC5F" w14:textId="77777777" w:rsidR="002A0ADA" w:rsidRPr="00BE6CCA" w:rsidRDefault="002A0ADA" w:rsidP="002A0ADA">
            <w:pPr>
              <w:pStyle w:val="Normal1"/>
              <w:rPr>
                <w:rFonts w:ascii="Arial" w:hAnsi="Arial" w:cs="Arial"/>
              </w:rPr>
            </w:pPr>
          </w:p>
          <w:p w14:paraId="0FA39042" w14:textId="77777777" w:rsidR="002A0ADA" w:rsidRPr="00BE6CCA" w:rsidRDefault="002A0ADA" w:rsidP="00A35E8A">
            <w:pPr>
              <w:pStyle w:val="Normal1"/>
              <w:numPr>
                <w:ilvl w:val="0"/>
                <w:numId w:val="35"/>
              </w:numPr>
              <w:rPr>
                <w:rFonts w:ascii="Arial" w:hAnsi="Arial" w:cs="Arial"/>
              </w:rPr>
            </w:pPr>
            <w:r w:rsidRPr="00BE6CCA">
              <w:rPr>
                <w:rFonts w:ascii="Arial" w:hAnsi="Arial" w:cs="Arial"/>
              </w:rPr>
              <w:t xml:space="preserve">Spillages to be reported and cleaned up immediately. </w:t>
            </w:r>
          </w:p>
          <w:p w14:paraId="10E1DBFE" w14:textId="77777777" w:rsidR="002A0ADA" w:rsidRPr="00BE6CCA" w:rsidRDefault="002A0ADA" w:rsidP="002A0ADA">
            <w:pPr>
              <w:pStyle w:val="Normal1"/>
              <w:rPr>
                <w:rFonts w:ascii="Arial" w:hAnsi="Arial" w:cs="Arial"/>
              </w:rPr>
            </w:pPr>
          </w:p>
          <w:p w14:paraId="43C15299" w14:textId="77777777" w:rsidR="002A0ADA" w:rsidRPr="00BE6CCA" w:rsidRDefault="002A0ADA" w:rsidP="00A35E8A">
            <w:pPr>
              <w:pStyle w:val="Normal1"/>
              <w:numPr>
                <w:ilvl w:val="0"/>
                <w:numId w:val="35"/>
              </w:numPr>
              <w:rPr>
                <w:rFonts w:ascii="Arial" w:hAnsi="Arial" w:cs="Arial"/>
              </w:rPr>
            </w:pPr>
            <w:r w:rsidRPr="00BE6CCA">
              <w:rPr>
                <w:rFonts w:ascii="Arial" w:hAnsi="Arial" w:cs="Arial"/>
              </w:rPr>
              <w:t xml:space="preserve">Faulty furniture to be removed. </w:t>
            </w:r>
          </w:p>
          <w:p w14:paraId="6A8AA1AE" w14:textId="77777777" w:rsidR="002A0ADA" w:rsidRPr="00BE6CCA" w:rsidRDefault="002A0ADA" w:rsidP="002A0ADA">
            <w:pPr>
              <w:pStyle w:val="Normal1"/>
              <w:pBdr>
                <w:top w:val="nil"/>
                <w:left w:val="nil"/>
                <w:bottom w:val="nil"/>
                <w:right w:val="nil"/>
                <w:between w:val="nil"/>
              </w:pBdr>
              <w:ind w:left="720" w:hanging="720"/>
              <w:rPr>
                <w:rFonts w:ascii="Arial" w:hAnsi="Arial" w:cs="Arial"/>
                <w:color w:val="000000"/>
              </w:rPr>
            </w:pPr>
          </w:p>
          <w:p w14:paraId="636971D7" w14:textId="77777777" w:rsidR="002A0ADA" w:rsidRPr="00BE6CCA" w:rsidRDefault="002A0ADA" w:rsidP="00A35E8A">
            <w:pPr>
              <w:pStyle w:val="Normal1"/>
              <w:numPr>
                <w:ilvl w:val="0"/>
                <w:numId w:val="36"/>
              </w:numPr>
              <w:pBdr>
                <w:top w:val="nil"/>
                <w:left w:val="nil"/>
                <w:bottom w:val="nil"/>
                <w:right w:val="nil"/>
                <w:between w:val="nil"/>
              </w:pBdr>
              <w:rPr>
                <w:rFonts w:ascii="Arial" w:hAnsi="Arial" w:cs="Arial"/>
                <w:color w:val="000000"/>
              </w:rPr>
            </w:pPr>
            <w:r w:rsidRPr="00BE6CCA">
              <w:rPr>
                <w:rFonts w:ascii="Arial" w:hAnsi="Arial" w:cs="Arial"/>
                <w:color w:val="000000"/>
              </w:rPr>
              <w:t>Protective guards to be placed on door hinges where possible to minimise risk of trapped fingers.</w:t>
            </w:r>
          </w:p>
          <w:p w14:paraId="5F4138F1" w14:textId="77777777" w:rsidR="002A0ADA" w:rsidRPr="00BE6CCA" w:rsidRDefault="002A0ADA" w:rsidP="002A0ADA">
            <w:pPr>
              <w:pStyle w:val="Normal1"/>
              <w:pBdr>
                <w:top w:val="nil"/>
                <w:left w:val="nil"/>
                <w:bottom w:val="nil"/>
                <w:right w:val="nil"/>
                <w:between w:val="nil"/>
              </w:pBdr>
              <w:ind w:left="720" w:hanging="720"/>
              <w:rPr>
                <w:rFonts w:ascii="Arial" w:eastAsia="Arial" w:hAnsi="Arial" w:cs="Arial"/>
                <w:color w:val="000000"/>
              </w:rPr>
            </w:pPr>
          </w:p>
          <w:p w14:paraId="64326EB5" w14:textId="77777777" w:rsidR="002A0ADA" w:rsidRPr="00BE6CCA" w:rsidRDefault="002A0ADA" w:rsidP="002A0ADA">
            <w:pPr>
              <w:pStyle w:val="Normal1"/>
              <w:pBdr>
                <w:top w:val="nil"/>
                <w:left w:val="nil"/>
                <w:bottom w:val="nil"/>
                <w:right w:val="nil"/>
                <w:between w:val="nil"/>
              </w:pBdr>
              <w:rPr>
                <w:rFonts w:ascii="Arial" w:eastAsia="Arial" w:hAnsi="Arial" w:cs="Arial"/>
                <w:b/>
                <w:color w:val="000000"/>
              </w:rPr>
            </w:pPr>
            <w:proofErr w:type="spellStart"/>
            <w:r w:rsidRPr="00BE6CCA">
              <w:rPr>
                <w:rFonts w:ascii="Arial" w:eastAsia="Arial" w:hAnsi="Arial" w:cs="Arial"/>
                <w:b/>
                <w:color w:val="000000"/>
              </w:rPr>
              <w:t>SeaCity</w:t>
            </w:r>
            <w:proofErr w:type="spellEnd"/>
            <w:r w:rsidRPr="00BE6CCA">
              <w:rPr>
                <w:rFonts w:ascii="Arial" w:eastAsia="Arial" w:hAnsi="Arial" w:cs="Arial"/>
                <w:b/>
                <w:color w:val="000000"/>
              </w:rPr>
              <w:t xml:space="preserve"> and City Art Gallery Only</w:t>
            </w:r>
          </w:p>
          <w:p w14:paraId="7DCE0AF0" w14:textId="77777777" w:rsidR="002A0ADA" w:rsidRPr="00BE6CCA" w:rsidRDefault="002A0ADA" w:rsidP="002A0ADA">
            <w:pPr>
              <w:pStyle w:val="Normal1"/>
              <w:pBdr>
                <w:top w:val="nil"/>
                <w:left w:val="nil"/>
                <w:bottom w:val="nil"/>
                <w:right w:val="nil"/>
                <w:between w:val="nil"/>
              </w:pBdr>
              <w:rPr>
                <w:rFonts w:ascii="Arial" w:eastAsia="Arial" w:hAnsi="Arial" w:cs="Arial"/>
                <w:b/>
                <w:color w:val="000000"/>
              </w:rPr>
            </w:pPr>
          </w:p>
          <w:p w14:paraId="64869CAF" w14:textId="77777777" w:rsidR="002A0ADA" w:rsidRPr="00BE6CCA" w:rsidRDefault="002A0ADA" w:rsidP="00A35E8A">
            <w:pPr>
              <w:pStyle w:val="Normal1"/>
              <w:numPr>
                <w:ilvl w:val="0"/>
                <w:numId w:val="13"/>
              </w:numPr>
              <w:pBdr>
                <w:top w:val="nil"/>
                <w:left w:val="nil"/>
                <w:bottom w:val="nil"/>
                <w:right w:val="nil"/>
                <w:between w:val="nil"/>
              </w:pBdr>
              <w:rPr>
                <w:rFonts w:ascii="Arial" w:hAnsi="Arial" w:cs="Arial"/>
                <w:color w:val="000000"/>
              </w:rPr>
            </w:pPr>
            <w:r w:rsidRPr="00BE6CCA">
              <w:rPr>
                <w:rFonts w:ascii="Arial" w:eastAsia="Arial" w:hAnsi="Arial" w:cs="Arial"/>
                <w:color w:val="000000"/>
              </w:rPr>
              <w:t>Heritage equipment (e.g. fire hoses) which cannot be removed for heritage purposes are clearly labelled/visible.</w:t>
            </w:r>
          </w:p>
          <w:p w14:paraId="1B35DD63" w14:textId="77777777" w:rsidR="002A0ADA" w:rsidRPr="00BE6CCA" w:rsidRDefault="002A0ADA" w:rsidP="002A0ADA">
            <w:pPr>
              <w:pStyle w:val="Normal1"/>
              <w:pBdr>
                <w:top w:val="nil"/>
                <w:left w:val="nil"/>
                <w:bottom w:val="nil"/>
                <w:right w:val="nil"/>
                <w:between w:val="nil"/>
              </w:pBdr>
              <w:ind w:left="720"/>
              <w:rPr>
                <w:rFonts w:ascii="Arial" w:eastAsia="Arial" w:hAnsi="Arial" w:cs="Arial"/>
                <w:color w:val="000000"/>
              </w:rPr>
            </w:pPr>
          </w:p>
          <w:p w14:paraId="7C7AE372" w14:textId="77777777" w:rsidR="002A0ADA" w:rsidRDefault="002A0ADA" w:rsidP="002A0ADA">
            <w:pPr>
              <w:pStyle w:val="Normal1"/>
              <w:pBdr>
                <w:top w:val="nil"/>
                <w:left w:val="nil"/>
                <w:bottom w:val="nil"/>
                <w:right w:val="nil"/>
                <w:between w:val="nil"/>
              </w:pBdr>
              <w:rPr>
                <w:rFonts w:ascii="Arial" w:eastAsia="Arial" w:hAnsi="Arial" w:cs="Arial"/>
                <w:b/>
                <w:color w:val="000000"/>
              </w:rPr>
            </w:pPr>
            <w:r w:rsidRPr="00BE6CCA">
              <w:rPr>
                <w:rFonts w:ascii="Arial" w:eastAsia="Arial" w:hAnsi="Arial" w:cs="Arial"/>
                <w:b/>
                <w:color w:val="000000"/>
              </w:rPr>
              <w:t>Tudor House:</w:t>
            </w:r>
          </w:p>
          <w:p w14:paraId="11748D5E" w14:textId="77777777" w:rsidR="002A0ADA" w:rsidRPr="00BE6CCA" w:rsidRDefault="002A0ADA" w:rsidP="002A0ADA">
            <w:pPr>
              <w:pStyle w:val="Normal1"/>
              <w:pBdr>
                <w:top w:val="nil"/>
                <w:left w:val="nil"/>
                <w:bottom w:val="nil"/>
                <w:right w:val="nil"/>
                <w:between w:val="nil"/>
              </w:pBdr>
              <w:rPr>
                <w:rFonts w:ascii="Arial" w:eastAsia="Arial" w:hAnsi="Arial" w:cs="Arial"/>
                <w:color w:val="000000"/>
              </w:rPr>
            </w:pPr>
          </w:p>
          <w:p w14:paraId="3F6019DA" w14:textId="77777777" w:rsidR="004A0808" w:rsidRPr="00BE6CCA" w:rsidRDefault="002A0ADA" w:rsidP="00A35E8A">
            <w:pPr>
              <w:pStyle w:val="Normal1"/>
              <w:numPr>
                <w:ilvl w:val="0"/>
                <w:numId w:val="42"/>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Risk of collision with ‘</w:t>
            </w:r>
            <w:proofErr w:type="spellStart"/>
            <w:r w:rsidRPr="00BE6CCA">
              <w:rPr>
                <w:rFonts w:ascii="Arial" w:eastAsia="Arial" w:hAnsi="Arial" w:cs="Arial"/>
                <w:color w:val="000000"/>
              </w:rPr>
              <w:t>guida</w:t>
            </w:r>
            <w:proofErr w:type="spellEnd"/>
            <w:r w:rsidRPr="00BE6CCA">
              <w:rPr>
                <w:rFonts w:ascii="Arial" w:eastAsia="Arial" w:hAnsi="Arial" w:cs="Arial"/>
                <w:color w:val="000000"/>
              </w:rPr>
              <w:t xml:space="preserve"> rotates’ in the Work Room and Rich Room. Children to be supervised by responsible adults in using this equipment.</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64CC9DB4"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8CAF69B"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D636795"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p>
        </w:tc>
      </w:tr>
      <w:tr w:rsidR="004A0808" w:rsidRPr="00BE6CCA" w14:paraId="0EE81233" w14:textId="77777777">
        <w:trPr>
          <w:trHeight w:val="1283"/>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1FC0E821"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4</w:t>
            </w:r>
          </w:p>
          <w:p w14:paraId="4695F9C1"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p>
          <w:p w14:paraId="029B2AB2"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15C1B061" w14:textId="77777777" w:rsidR="004A0808" w:rsidRPr="00BE6CCA" w:rsidRDefault="004A56A2" w:rsidP="00CB35D8">
            <w:pPr>
              <w:pStyle w:val="Normal1"/>
              <w:pBdr>
                <w:top w:val="nil"/>
                <w:left w:val="nil"/>
                <w:bottom w:val="nil"/>
                <w:right w:val="nil"/>
                <w:between w:val="nil"/>
              </w:pBdr>
              <w:rPr>
                <w:rFonts w:ascii="Arial" w:eastAsia="Arial" w:hAnsi="Arial" w:cs="Arial"/>
                <w:color w:val="000000"/>
              </w:rPr>
            </w:pPr>
            <w:r>
              <w:rPr>
                <w:rFonts w:ascii="Arial" w:eastAsia="Arial" w:hAnsi="Arial" w:cs="Arial"/>
                <w:b/>
                <w:color w:val="000000"/>
              </w:rPr>
              <w:t>Participants including c</w:t>
            </w:r>
            <w:r w:rsidR="004A0808" w:rsidRPr="00BE6CCA">
              <w:rPr>
                <w:rFonts w:ascii="Arial" w:eastAsia="Arial" w:hAnsi="Arial" w:cs="Arial"/>
                <w:b/>
                <w:color w:val="000000"/>
              </w:rPr>
              <w:t>hildren and vulnerable adults getting lost.</w:t>
            </w:r>
          </w:p>
          <w:p w14:paraId="4298382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4B01D5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3638520"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BF6FEA2"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3D9356C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8760163"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42202A0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6F91A12"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D6A01F9"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6DA9AB3"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B6DBEEF"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C42C4F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88B3888"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0049C89"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BF61985"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B3DF6EF"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336ECCB"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6D26E389"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3</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07F3FD08" w14:textId="77777777" w:rsidR="004A0808" w:rsidRPr="00BE6CCA" w:rsidRDefault="004A56A2" w:rsidP="00A35E8A">
            <w:pPr>
              <w:pStyle w:val="Normal1"/>
              <w:numPr>
                <w:ilvl w:val="0"/>
                <w:numId w:val="12"/>
              </w:numPr>
              <w:pBdr>
                <w:top w:val="nil"/>
                <w:left w:val="nil"/>
                <w:bottom w:val="nil"/>
                <w:right w:val="nil"/>
                <w:between w:val="nil"/>
              </w:pBdr>
              <w:rPr>
                <w:rFonts w:ascii="Arial" w:hAnsi="Arial" w:cs="Arial"/>
                <w:color w:val="000000"/>
              </w:rPr>
            </w:pPr>
            <w:r>
              <w:rPr>
                <w:rFonts w:ascii="Arial" w:eastAsia="Arial" w:hAnsi="Arial" w:cs="Arial"/>
                <w:color w:val="000000"/>
              </w:rPr>
              <w:t xml:space="preserve">Participants to be </w:t>
            </w:r>
            <w:r w:rsidR="004A0808" w:rsidRPr="00BE6CCA">
              <w:rPr>
                <w:rFonts w:ascii="Arial" w:eastAsia="Arial" w:hAnsi="Arial" w:cs="Arial"/>
                <w:color w:val="000000"/>
              </w:rPr>
              <w:t>adequately supervised by guardians / group leaders who have overall responsibility for them.</w:t>
            </w:r>
          </w:p>
          <w:p w14:paraId="363EC27F"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0B84A85" w14:textId="77777777" w:rsidR="004A0808" w:rsidRPr="00BE6CCA" w:rsidRDefault="004A0808" w:rsidP="00A35E8A">
            <w:pPr>
              <w:pStyle w:val="Normal1"/>
              <w:numPr>
                <w:ilvl w:val="0"/>
                <w:numId w:val="12"/>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Parents or guardians of children over 8yrs may leave them under the supervision of workshop facilitators during workshops. Children leaving workshops for lunch may only be collected by the adult who brought them unless other </w:t>
            </w:r>
            <w:r w:rsidRPr="00BE6CCA">
              <w:rPr>
                <w:rFonts w:ascii="Arial" w:eastAsia="Arial" w:hAnsi="Arial" w:cs="Arial"/>
                <w:color w:val="000000"/>
              </w:rPr>
              <w:lastRenderedPageBreak/>
              <w:t xml:space="preserve">arrangements have already been made by this adult with the knowledge of the workshop facilitator. </w:t>
            </w:r>
          </w:p>
          <w:p w14:paraId="590F95A0"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45EBF5A3" w14:textId="77777777" w:rsidR="004A0808" w:rsidRPr="004A56A2" w:rsidRDefault="004A56A2" w:rsidP="00A35E8A">
            <w:pPr>
              <w:pStyle w:val="Normal1"/>
              <w:numPr>
                <w:ilvl w:val="0"/>
                <w:numId w:val="12"/>
              </w:numPr>
              <w:pBdr>
                <w:top w:val="nil"/>
                <w:left w:val="nil"/>
                <w:bottom w:val="nil"/>
                <w:right w:val="nil"/>
                <w:between w:val="nil"/>
              </w:pBdr>
              <w:rPr>
                <w:rFonts w:ascii="Arial" w:hAnsi="Arial" w:cs="Arial"/>
                <w:color w:val="000000"/>
              </w:rPr>
            </w:pPr>
            <w:r>
              <w:rPr>
                <w:rFonts w:ascii="Arial" w:eastAsia="Arial" w:hAnsi="Arial" w:cs="Arial"/>
                <w:color w:val="000000"/>
              </w:rPr>
              <w:t>Participants</w:t>
            </w:r>
            <w:r w:rsidR="004A0808" w:rsidRPr="00BE6CCA">
              <w:rPr>
                <w:rFonts w:ascii="Arial" w:eastAsia="Arial" w:hAnsi="Arial" w:cs="Arial"/>
                <w:color w:val="000000"/>
              </w:rPr>
              <w:t xml:space="preserve"> under 16yrs should not leave the </w:t>
            </w:r>
            <w:r w:rsidR="004E077B">
              <w:rPr>
                <w:rFonts w:ascii="Arial" w:eastAsia="Arial" w:hAnsi="Arial" w:cs="Arial"/>
                <w:color w:val="000000"/>
              </w:rPr>
              <w:t>venues unsupervised during activities.</w:t>
            </w:r>
          </w:p>
          <w:p w14:paraId="083B583E" w14:textId="77777777" w:rsidR="00003C91" w:rsidRPr="00BE6CCA" w:rsidRDefault="00003C91" w:rsidP="00003C91">
            <w:pPr>
              <w:pStyle w:val="Normal1"/>
              <w:pBdr>
                <w:top w:val="nil"/>
                <w:left w:val="nil"/>
                <w:bottom w:val="nil"/>
                <w:right w:val="nil"/>
                <w:between w:val="nil"/>
              </w:pBdr>
              <w:ind w:left="720" w:hanging="720"/>
              <w:rPr>
                <w:rFonts w:ascii="Arial" w:hAnsi="Arial" w:cs="Arial"/>
                <w:color w:val="000000"/>
              </w:rPr>
            </w:pPr>
          </w:p>
          <w:p w14:paraId="67B4F6D2" w14:textId="77777777" w:rsidR="00003C91" w:rsidRPr="00BE6CCA" w:rsidRDefault="00003C91" w:rsidP="00A35E8A">
            <w:pPr>
              <w:pStyle w:val="Normal1"/>
              <w:numPr>
                <w:ilvl w:val="0"/>
                <w:numId w:val="40"/>
              </w:numPr>
              <w:rPr>
                <w:rFonts w:ascii="Arial" w:hAnsi="Arial" w:cs="Arial"/>
              </w:rPr>
            </w:pPr>
            <w:r w:rsidRPr="00BE6CCA">
              <w:rPr>
                <w:rFonts w:ascii="Arial" w:hAnsi="Arial" w:cs="Arial"/>
              </w:rPr>
              <w:t xml:space="preserve">Facilitators, SCC staff and group leaders to make sure doors to private areas are always closed. </w:t>
            </w:r>
          </w:p>
          <w:p w14:paraId="246DCE40" w14:textId="77777777" w:rsidR="00003C91" w:rsidRPr="00BE6CCA" w:rsidRDefault="00003C91" w:rsidP="00003C91">
            <w:pPr>
              <w:pStyle w:val="Normal1"/>
              <w:rPr>
                <w:rFonts w:ascii="Arial" w:hAnsi="Arial" w:cs="Arial"/>
              </w:rPr>
            </w:pPr>
          </w:p>
          <w:p w14:paraId="238E3FAC" w14:textId="77777777" w:rsidR="00003C91" w:rsidRPr="004E077B" w:rsidRDefault="00003C91" w:rsidP="00A35E8A">
            <w:pPr>
              <w:pStyle w:val="Normal1"/>
              <w:numPr>
                <w:ilvl w:val="0"/>
                <w:numId w:val="40"/>
              </w:numPr>
              <w:rPr>
                <w:rFonts w:ascii="Arial" w:hAnsi="Arial" w:cs="Arial"/>
              </w:rPr>
            </w:pPr>
            <w:r w:rsidRPr="00BE6CCA">
              <w:rPr>
                <w:rFonts w:ascii="Arial" w:hAnsi="Arial" w:cs="Arial"/>
              </w:rPr>
              <w:t xml:space="preserve">Adequate supervision </w:t>
            </w:r>
            <w:r w:rsidR="004E077B">
              <w:rPr>
                <w:rFonts w:ascii="Arial" w:hAnsi="Arial" w:cs="Arial"/>
              </w:rPr>
              <w:t>of participants</w:t>
            </w:r>
            <w:r w:rsidRPr="00BE6CCA">
              <w:rPr>
                <w:rFonts w:ascii="Arial" w:hAnsi="Arial" w:cs="Arial"/>
              </w:rPr>
              <w:t xml:space="preserve"> when using public toilets</w:t>
            </w:r>
            <w:r w:rsidR="004E077B">
              <w:rPr>
                <w:rFonts w:ascii="Arial" w:hAnsi="Arial" w:cs="Arial"/>
              </w:rPr>
              <w:t xml:space="preserve"> and toilets that are also used by SCC staff.</w:t>
            </w:r>
          </w:p>
          <w:p w14:paraId="232D7BD5" w14:textId="77777777" w:rsidR="00003C91" w:rsidRPr="00BE6CCA" w:rsidRDefault="00003C91" w:rsidP="00003C91">
            <w:pPr>
              <w:pStyle w:val="Normal1"/>
              <w:pBdr>
                <w:top w:val="nil"/>
                <w:left w:val="nil"/>
                <w:bottom w:val="nil"/>
                <w:right w:val="nil"/>
                <w:between w:val="nil"/>
              </w:pBdr>
              <w:rPr>
                <w:rFonts w:ascii="Arial" w:eastAsia="Arial" w:hAnsi="Arial" w:cs="Arial"/>
                <w:color w:val="000000"/>
              </w:rPr>
            </w:pPr>
          </w:p>
          <w:p w14:paraId="22F465C2" w14:textId="77777777" w:rsidR="00003C91" w:rsidRPr="00BE6CCA" w:rsidRDefault="00003C91" w:rsidP="00003C91">
            <w:pPr>
              <w:pStyle w:val="Normal1"/>
              <w:rPr>
                <w:rFonts w:ascii="Arial" w:hAnsi="Arial" w:cs="Arial"/>
              </w:rPr>
            </w:pPr>
            <w:r w:rsidRPr="00BE6CCA">
              <w:rPr>
                <w:rFonts w:ascii="Arial" w:hAnsi="Arial" w:cs="Arial"/>
                <w:b/>
              </w:rPr>
              <w:t xml:space="preserve">City Art Gallery and </w:t>
            </w:r>
            <w:proofErr w:type="spellStart"/>
            <w:r w:rsidRPr="00BE6CCA">
              <w:rPr>
                <w:rFonts w:ascii="Arial" w:hAnsi="Arial" w:cs="Arial"/>
                <w:b/>
              </w:rPr>
              <w:t>SeaCity</w:t>
            </w:r>
            <w:proofErr w:type="spellEnd"/>
            <w:r w:rsidRPr="00BE6CCA">
              <w:rPr>
                <w:rFonts w:ascii="Arial" w:hAnsi="Arial" w:cs="Arial"/>
                <w:b/>
              </w:rPr>
              <w:t xml:space="preserve"> Only</w:t>
            </w:r>
          </w:p>
          <w:p w14:paraId="14F092FA" w14:textId="77777777" w:rsidR="00003C91" w:rsidRPr="00BE6CCA" w:rsidRDefault="00003C91" w:rsidP="00003C91">
            <w:pPr>
              <w:pStyle w:val="Normal1"/>
              <w:rPr>
                <w:rFonts w:ascii="Arial" w:hAnsi="Arial" w:cs="Arial"/>
              </w:rPr>
            </w:pPr>
          </w:p>
          <w:p w14:paraId="6C434FF1" w14:textId="77777777" w:rsidR="00003C91" w:rsidRPr="00BE6CCA" w:rsidRDefault="004E077B" w:rsidP="00A35E8A">
            <w:pPr>
              <w:pStyle w:val="Normal1"/>
              <w:numPr>
                <w:ilvl w:val="0"/>
                <w:numId w:val="39"/>
              </w:numPr>
              <w:rPr>
                <w:rFonts w:ascii="Arial" w:hAnsi="Arial" w:cs="Arial"/>
              </w:rPr>
            </w:pPr>
            <w:r>
              <w:rPr>
                <w:rFonts w:ascii="Arial" w:hAnsi="Arial" w:cs="Arial"/>
              </w:rPr>
              <w:t>Risk of losing participants</w:t>
            </w:r>
            <w:r w:rsidR="00003C91" w:rsidRPr="00BE6CCA">
              <w:rPr>
                <w:rFonts w:ascii="Arial" w:hAnsi="Arial" w:cs="Arial"/>
              </w:rPr>
              <w:t xml:space="preserve"> if group is</w:t>
            </w:r>
            <w:r>
              <w:rPr>
                <w:rFonts w:ascii="Arial" w:hAnsi="Arial" w:cs="Arial"/>
              </w:rPr>
              <w:t xml:space="preserve"> required to move between venues</w:t>
            </w:r>
            <w:r w:rsidR="00003C91" w:rsidRPr="00BE6CCA">
              <w:rPr>
                <w:rFonts w:ascii="Arial" w:hAnsi="Arial" w:cs="Arial"/>
              </w:rPr>
              <w:t xml:space="preserve"> or Solent Suite for educational sessions or lunch. Group</w:t>
            </w:r>
            <w:r>
              <w:rPr>
                <w:rFonts w:ascii="Arial" w:hAnsi="Arial" w:cs="Arial"/>
              </w:rPr>
              <w:t>s to be escorted by SCC staff</w:t>
            </w:r>
            <w:r w:rsidR="00003C91" w:rsidRPr="00BE6CCA">
              <w:rPr>
                <w:rFonts w:ascii="Arial" w:hAnsi="Arial" w:cs="Arial"/>
              </w:rPr>
              <w:t>. When applicable children and vulnerable adults should be with a ‘buddy’ to ensure staying together.</w:t>
            </w:r>
          </w:p>
          <w:p w14:paraId="6D5EC98F"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8675A46"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City Art Gallery Only </w:t>
            </w:r>
          </w:p>
          <w:p w14:paraId="5FFF1BD9"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58DC4DAA" w14:textId="77777777" w:rsidR="004A0808" w:rsidRPr="00BE6CCA" w:rsidRDefault="004A0808" w:rsidP="00A35E8A">
            <w:pPr>
              <w:pStyle w:val="Normal1"/>
              <w:numPr>
                <w:ilvl w:val="0"/>
                <w:numId w:val="11"/>
              </w:numPr>
              <w:pBdr>
                <w:top w:val="nil"/>
                <w:left w:val="nil"/>
                <w:bottom w:val="nil"/>
                <w:right w:val="nil"/>
                <w:between w:val="nil"/>
              </w:pBdr>
              <w:rPr>
                <w:rFonts w:ascii="Arial" w:hAnsi="Arial" w:cs="Arial"/>
                <w:color w:val="000000"/>
              </w:rPr>
            </w:pPr>
            <w:r w:rsidRPr="00BE6CCA">
              <w:rPr>
                <w:rFonts w:ascii="Arial" w:eastAsia="Arial" w:hAnsi="Arial" w:cs="Arial"/>
                <w:color w:val="000000"/>
              </w:rPr>
              <w:t>Town Sergeants to respond immediately to incidents. Police to be contacted as appropriate.</w:t>
            </w:r>
          </w:p>
          <w:p w14:paraId="169C59F0"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733043D"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roofErr w:type="spellStart"/>
            <w:r w:rsidRPr="00BE6CCA">
              <w:rPr>
                <w:rFonts w:ascii="Arial" w:eastAsia="Arial" w:hAnsi="Arial" w:cs="Arial"/>
                <w:b/>
                <w:color w:val="000000"/>
              </w:rPr>
              <w:t>SeaCity</w:t>
            </w:r>
            <w:proofErr w:type="spellEnd"/>
            <w:r w:rsidRPr="00BE6CCA">
              <w:rPr>
                <w:rFonts w:ascii="Arial" w:eastAsia="Arial" w:hAnsi="Arial" w:cs="Arial"/>
                <w:b/>
                <w:color w:val="000000"/>
              </w:rPr>
              <w:t xml:space="preserve"> and Tudor House Only</w:t>
            </w:r>
          </w:p>
          <w:p w14:paraId="4B36468A"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C3D06AD" w14:textId="77777777" w:rsidR="004A0808" w:rsidRPr="00BE6CCA" w:rsidRDefault="004A0808" w:rsidP="00A35E8A">
            <w:pPr>
              <w:pStyle w:val="Normal1"/>
              <w:numPr>
                <w:ilvl w:val="0"/>
                <w:numId w:val="11"/>
              </w:numPr>
              <w:pBdr>
                <w:top w:val="nil"/>
                <w:left w:val="nil"/>
                <w:bottom w:val="nil"/>
                <w:right w:val="nil"/>
                <w:between w:val="nil"/>
              </w:pBdr>
              <w:rPr>
                <w:rFonts w:ascii="Arial" w:hAnsi="Arial" w:cs="Arial"/>
                <w:color w:val="000000"/>
              </w:rPr>
            </w:pPr>
            <w:r w:rsidRPr="00BE6CCA">
              <w:rPr>
                <w:rFonts w:ascii="Arial" w:eastAsia="Arial" w:hAnsi="Arial" w:cs="Arial"/>
                <w:color w:val="000000"/>
              </w:rPr>
              <w:t>Operations Team to respond immediately to incidents. Police to be contacted as appropriate.</w:t>
            </w:r>
          </w:p>
          <w:p w14:paraId="4C36264A"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467C012" w14:textId="77777777" w:rsidR="004A0808" w:rsidRPr="00BE6CCA" w:rsidRDefault="004A0808" w:rsidP="00CB35D8">
            <w:pPr>
              <w:pStyle w:val="Normal1"/>
              <w:pBdr>
                <w:top w:val="nil"/>
                <w:left w:val="nil"/>
                <w:bottom w:val="nil"/>
                <w:right w:val="nil"/>
                <w:between w:val="nil"/>
              </w:pBdr>
              <w:rPr>
                <w:rFonts w:ascii="Arial" w:eastAsia="Arial" w:hAnsi="Arial" w:cs="Arial"/>
                <w:b/>
                <w:color w:val="000000"/>
              </w:rPr>
            </w:pPr>
            <w:r w:rsidRPr="00BE6CCA">
              <w:rPr>
                <w:rFonts w:ascii="Arial" w:eastAsia="Arial" w:hAnsi="Arial" w:cs="Arial"/>
                <w:b/>
                <w:color w:val="000000"/>
              </w:rPr>
              <w:t>Tudor House Only</w:t>
            </w:r>
          </w:p>
          <w:p w14:paraId="2B404E8D" w14:textId="77777777" w:rsidR="004A0808" w:rsidRPr="00BE6CCA" w:rsidRDefault="004A0808" w:rsidP="00CB35D8">
            <w:pPr>
              <w:pStyle w:val="Normal1"/>
              <w:pBdr>
                <w:top w:val="nil"/>
                <w:left w:val="nil"/>
                <w:bottom w:val="nil"/>
                <w:right w:val="nil"/>
                <w:between w:val="nil"/>
              </w:pBdr>
              <w:rPr>
                <w:rFonts w:ascii="Arial" w:eastAsia="Arial" w:hAnsi="Arial" w:cs="Arial"/>
                <w:b/>
                <w:color w:val="000000"/>
              </w:rPr>
            </w:pPr>
          </w:p>
          <w:p w14:paraId="5D125329" w14:textId="77777777" w:rsidR="004A0808" w:rsidRPr="00BE6CCA" w:rsidRDefault="004A0808" w:rsidP="00A35E8A">
            <w:pPr>
              <w:pStyle w:val="Normal1"/>
              <w:numPr>
                <w:ilvl w:val="0"/>
                <w:numId w:val="2"/>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On walking tours, close supervision of group and </w:t>
            </w:r>
            <w:r w:rsidRPr="00BE6CCA">
              <w:rPr>
                <w:rFonts w:ascii="Arial" w:eastAsia="Arial" w:hAnsi="Arial" w:cs="Arial"/>
                <w:color w:val="000000"/>
              </w:rPr>
              <w:lastRenderedPageBreak/>
              <w:t xml:space="preserve">regular head count. </w:t>
            </w:r>
          </w:p>
          <w:p w14:paraId="230D20D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49B29760"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63661697"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E7D7B17"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A0808" w:rsidRPr="00BE6CCA" w14:paraId="1472C009" w14:textId="77777777">
        <w:trPr>
          <w:trHeight w:val="1283"/>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780EF721"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5</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712BAD90"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Injuries caused from materials, tools </w:t>
            </w:r>
            <w:r w:rsidR="004F14A3">
              <w:rPr>
                <w:rFonts w:ascii="Arial" w:eastAsia="Arial" w:hAnsi="Arial" w:cs="Arial"/>
                <w:b/>
                <w:color w:val="000000"/>
              </w:rPr>
              <w:t xml:space="preserve">and equipment within the </w:t>
            </w:r>
            <w:r w:rsidRPr="00BE6CCA">
              <w:rPr>
                <w:rFonts w:ascii="Arial" w:eastAsia="Arial" w:hAnsi="Arial" w:cs="Arial"/>
                <w:b/>
                <w:color w:val="000000"/>
              </w:rPr>
              <w:t>activity environment.</w:t>
            </w:r>
          </w:p>
          <w:p w14:paraId="33AE61D4"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Foreseeable injury: scissor cuts, paper cuts, mild burns due to glue guns/hair dryers, allergic reactions to art, craft and history materials.</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43EBC6E0"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2</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47395671" w14:textId="77777777" w:rsidR="00CB35D8" w:rsidRPr="00BE6CCA" w:rsidRDefault="00CB35D8" w:rsidP="00A35E8A">
            <w:pPr>
              <w:pStyle w:val="Normal1"/>
              <w:numPr>
                <w:ilvl w:val="0"/>
                <w:numId w:val="34"/>
              </w:numPr>
              <w:rPr>
                <w:rFonts w:ascii="Arial" w:hAnsi="Arial" w:cs="Arial"/>
              </w:rPr>
            </w:pPr>
            <w:r w:rsidRPr="00BE6CCA">
              <w:rPr>
                <w:rFonts w:ascii="Arial" w:hAnsi="Arial" w:cs="Arial"/>
              </w:rPr>
              <w:t>Clear instructions for safe practise to be provided by workshop facilitator at the beginning of workshop activities, e.g. using</w:t>
            </w:r>
            <w:r w:rsidR="002A0ADA">
              <w:rPr>
                <w:rFonts w:ascii="Arial" w:hAnsi="Arial" w:cs="Arial"/>
              </w:rPr>
              <w:t xml:space="preserve"> scissors, needles,</w:t>
            </w:r>
            <w:r w:rsidRPr="00BE6CCA">
              <w:rPr>
                <w:rFonts w:ascii="Arial" w:hAnsi="Arial" w:cs="Arial"/>
              </w:rPr>
              <w:t xml:space="preserve"> plaster; knives or wire. </w:t>
            </w:r>
          </w:p>
          <w:p w14:paraId="7DB6096F" w14:textId="77777777" w:rsidR="00CB35D8" w:rsidRPr="00BE6CCA" w:rsidRDefault="00CB35D8" w:rsidP="00CB35D8">
            <w:pPr>
              <w:pStyle w:val="Normal1"/>
              <w:ind w:left="720"/>
              <w:rPr>
                <w:rFonts w:ascii="Arial" w:hAnsi="Arial" w:cs="Arial"/>
              </w:rPr>
            </w:pPr>
          </w:p>
          <w:p w14:paraId="4B94E61A" w14:textId="77777777" w:rsidR="004A0808" w:rsidRPr="002A0ADA" w:rsidRDefault="00CB35D8" w:rsidP="00A35E8A">
            <w:pPr>
              <w:pStyle w:val="Normal1"/>
              <w:numPr>
                <w:ilvl w:val="0"/>
                <w:numId w:val="33"/>
              </w:numPr>
              <w:rPr>
                <w:rFonts w:ascii="Arial" w:hAnsi="Arial" w:cs="Arial"/>
              </w:rPr>
            </w:pPr>
            <w:r w:rsidRPr="00BE6CCA">
              <w:rPr>
                <w:rFonts w:ascii="Arial" w:hAnsi="Arial" w:cs="Arial"/>
              </w:rPr>
              <w:t>Ensure adequate supervision of children and vulnerable adults.</w:t>
            </w:r>
            <w:r w:rsidR="004A0808" w:rsidRPr="002A0ADA">
              <w:rPr>
                <w:rFonts w:ascii="Arial" w:eastAsia="Arial" w:hAnsi="Arial" w:cs="Arial"/>
                <w:color w:val="000000"/>
              </w:rPr>
              <w:br/>
            </w:r>
          </w:p>
          <w:p w14:paraId="2A4C5A2C" w14:textId="77777777" w:rsidR="004A0808" w:rsidRPr="00BE6CCA" w:rsidRDefault="004A0808" w:rsidP="00A35E8A">
            <w:pPr>
              <w:pStyle w:val="Normal1"/>
              <w:numPr>
                <w:ilvl w:val="0"/>
                <w:numId w:val="16"/>
              </w:numPr>
              <w:pBdr>
                <w:top w:val="nil"/>
                <w:left w:val="nil"/>
                <w:bottom w:val="nil"/>
                <w:right w:val="nil"/>
                <w:between w:val="nil"/>
              </w:pBdr>
              <w:rPr>
                <w:rFonts w:ascii="Arial" w:hAnsi="Arial" w:cs="Arial"/>
                <w:color w:val="000000"/>
              </w:rPr>
            </w:pPr>
            <w:r w:rsidRPr="00BE6CCA">
              <w:rPr>
                <w:rFonts w:ascii="Arial" w:eastAsia="Arial" w:hAnsi="Arial" w:cs="Arial"/>
                <w:color w:val="000000"/>
              </w:rPr>
              <w:t>Health and safety warnings to be given as appropriate when using potentially hazardous equipment.</w:t>
            </w:r>
            <w:r w:rsidRPr="00BE6CCA">
              <w:rPr>
                <w:rFonts w:ascii="Arial" w:eastAsia="Arial" w:hAnsi="Arial" w:cs="Arial"/>
                <w:color w:val="000000"/>
              </w:rPr>
              <w:br/>
            </w:r>
          </w:p>
          <w:p w14:paraId="4E2C24F2" w14:textId="77777777" w:rsidR="004A0808" w:rsidRPr="00BE6CCA" w:rsidRDefault="004A0808" w:rsidP="00A35E8A">
            <w:pPr>
              <w:pStyle w:val="Normal1"/>
              <w:numPr>
                <w:ilvl w:val="0"/>
                <w:numId w:val="16"/>
              </w:numPr>
              <w:pBdr>
                <w:top w:val="nil"/>
                <w:left w:val="nil"/>
                <w:bottom w:val="nil"/>
                <w:right w:val="nil"/>
                <w:between w:val="nil"/>
              </w:pBdr>
              <w:rPr>
                <w:rFonts w:ascii="Arial" w:hAnsi="Arial" w:cs="Arial"/>
                <w:color w:val="000000"/>
              </w:rPr>
            </w:pPr>
            <w:r w:rsidRPr="00BE6CCA">
              <w:rPr>
                <w:rFonts w:ascii="Arial" w:eastAsia="Arial" w:hAnsi="Arial" w:cs="Arial"/>
                <w:color w:val="000000"/>
              </w:rPr>
              <w:t>Written safety notices should be prominently placed where necessary.</w:t>
            </w:r>
            <w:r w:rsidRPr="00BE6CCA">
              <w:rPr>
                <w:rFonts w:ascii="Arial" w:eastAsia="Arial" w:hAnsi="Arial" w:cs="Arial"/>
                <w:color w:val="000000"/>
              </w:rPr>
              <w:br/>
            </w:r>
          </w:p>
          <w:p w14:paraId="0E924563" w14:textId="77777777" w:rsidR="004A0808" w:rsidRPr="00BE6CCA" w:rsidRDefault="004A0808" w:rsidP="00A35E8A">
            <w:pPr>
              <w:pStyle w:val="Normal1"/>
              <w:numPr>
                <w:ilvl w:val="0"/>
                <w:numId w:val="16"/>
              </w:numPr>
              <w:pBdr>
                <w:top w:val="nil"/>
                <w:left w:val="nil"/>
                <w:bottom w:val="nil"/>
                <w:right w:val="nil"/>
                <w:between w:val="nil"/>
              </w:pBdr>
              <w:rPr>
                <w:rFonts w:ascii="Arial" w:hAnsi="Arial" w:cs="Arial"/>
                <w:color w:val="000000"/>
              </w:rPr>
            </w:pPr>
            <w:r w:rsidRPr="00BE6CCA">
              <w:rPr>
                <w:rFonts w:ascii="Arial" w:eastAsia="Arial" w:hAnsi="Arial" w:cs="Arial"/>
                <w:color w:val="000000"/>
              </w:rPr>
              <w:t>Latex-free gloves will be offered in case of risk of allergic reactions.</w:t>
            </w:r>
          </w:p>
          <w:p w14:paraId="1C7CA8E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56879C3" w14:textId="77777777" w:rsidR="004A0808" w:rsidRPr="00BE6CCA" w:rsidRDefault="004A0808" w:rsidP="00A35E8A">
            <w:pPr>
              <w:pStyle w:val="Normal1"/>
              <w:numPr>
                <w:ilvl w:val="0"/>
                <w:numId w:val="14"/>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Sharp equipment to be stored in a locked cupboard. </w:t>
            </w:r>
          </w:p>
          <w:p w14:paraId="4414117F"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0EFFF17" w14:textId="77777777" w:rsidR="004A0808" w:rsidRPr="002A0ADA" w:rsidRDefault="004A0808" w:rsidP="00A35E8A">
            <w:pPr>
              <w:pStyle w:val="Normal1"/>
              <w:numPr>
                <w:ilvl w:val="0"/>
                <w:numId w:val="14"/>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Knives to be counted in and out of workshops, and safe cutting methods to be demonstrated by workshop facilitator. </w:t>
            </w:r>
          </w:p>
          <w:p w14:paraId="2219F9E9" w14:textId="77777777" w:rsidR="004A0808" w:rsidRPr="002A0ADA" w:rsidRDefault="004A0808" w:rsidP="002A0ADA">
            <w:pPr>
              <w:pStyle w:val="Normal1"/>
              <w:pBdr>
                <w:top w:val="nil"/>
                <w:left w:val="nil"/>
                <w:bottom w:val="nil"/>
                <w:right w:val="nil"/>
                <w:between w:val="nil"/>
              </w:pBdr>
              <w:ind w:left="720"/>
              <w:rPr>
                <w:rFonts w:ascii="Arial" w:hAnsi="Arial" w:cs="Arial"/>
                <w:color w:val="000000"/>
              </w:rPr>
            </w:pPr>
          </w:p>
          <w:p w14:paraId="59953057" w14:textId="77777777" w:rsidR="004A0808" w:rsidRPr="00BE6CCA" w:rsidRDefault="004A0808" w:rsidP="00A35E8A">
            <w:pPr>
              <w:pStyle w:val="Normal1"/>
              <w:numPr>
                <w:ilvl w:val="0"/>
                <w:numId w:val="15"/>
              </w:numPr>
              <w:pBdr>
                <w:top w:val="nil"/>
                <w:left w:val="nil"/>
                <w:bottom w:val="nil"/>
                <w:right w:val="nil"/>
                <w:between w:val="nil"/>
              </w:pBdr>
              <w:rPr>
                <w:rFonts w:ascii="Arial" w:hAnsi="Arial" w:cs="Arial"/>
                <w:color w:val="000000"/>
              </w:rPr>
            </w:pPr>
            <w:r w:rsidRPr="00BE6CCA">
              <w:rPr>
                <w:rFonts w:ascii="Arial" w:eastAsia="Arial" w:hAnsi="Arial" w:cs="Arial"/>
                <w:color w:val="000000"/>
              </w:rPr>
              <w:t>Appropriate equipment to be</w:t>
            </w:r>
            <w:r w:rsidR="002A0ADA">
              <w:rPr>
                <w:rFonts w:ascii="Arial" w:eastAsia="Arial" w:hAnsi="Arial" w:cs="Arial"/>
                <w:color w:val="000000"/>
              </w:rPr>
              <w:t xml:space="preserve"> provided for example:</w:t>
            </w:r>
          </w:p>
          <w:p w14:paraId="4B6C6B7F" w14:textId="77777777" w:rsidR="004A0808" w:rsidRPr="00BE6CCA" w:rsidRDefault="004A0808" w:rsidP="00A35E8A">
            <w:pPr>
              <w:pStyle w:val="Normal1"/>
              <w:numPr>
                <w:ilvl w:val="0"/>
                <w:numId w:val="43"/>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goggles for using wire or the enamelling kiln. </w:t>
            </w:r>
          </w:p>
          <w:p w14:paraId="1964C493" w14:textId="77777777" w:rsidR="004A0808" w:rsidRPr="00BE6CCA" w:rsidRDefault="004A0808" w:rsidP="00A35E8A">
            <w:pPr>
              <w:pStyle w:val="Normal1"/>
              <w:numPr>
                <w:ilvl w:val="0"/>
                <w:numId w:val="43"/>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heat proof gloves and tongs for enamelling, dyeing and using the hot plates. </w:t>
            </w:r>
          </w:p>
          <w:p w14:paraId="49D60249" w14:textId="77777777" w:rsidR="004A0808" w:rsidRPr="00BE6CCA" w:rsidRDefault="004A0808" w:rsidP="00CB35D8">
            <w:pPr>
              <w:pStyle w:val="Normal1"/>
              <w:pBdr>
                <w:top w:val="nil"/>
                <w:left w:val="nil"/>
                <w:bottom w:val="nil"/>
                <w:right w:val="nil"/>
                <w:between w:val="nil"/>
              </w:pBdr>
              <w:rPr>
                <w:rFonts w:ascii="Arial" w:hAnsi="Arial" w:cs="Arial"/>
                <w:color w:val="00000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32227DEA"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70455A37"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2FA2D283"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A0808" w:rsidRPr="00BE6CCA" w14:paraId="29FE7F83" w14:textId="77777777">
        <w:trPr>
          <w:trHeight w:val="1283"/>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113DE7F3"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lastRenderedPageBreak/>
              <w:t>6</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0EF7FE1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Injuries from poor quality</w:t>
            </w:r>
          </w:p>
          <w:p w14:paraId="5ADC7826"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or broken</w:t>
            </w:r>
            <w:r w:rsidR="004F532F">
              <w:rPr>
                <w:rFonts w:ascii="Arial" w:eastAsia="Arial" w:hAnsi="Arial" w:cs="Arial"/>
                <w:color w:val="000000"/>
              </w:rPr>
              <w:t xml:space="preserve"> </w:t>
            </w:r>
            <w:r w:rsidRPr="00BE6CCA">
              <w:rPr>
                <w:rFonts w:ascii="Arial" w:eastAsia="Arial" w:hAnsi="Arial" w:cs="Arial"/>
                <w:b/>
                <w:color w:val="000000"/>
              </w:rPr>
              <w:t>equipment</w:t>
            </w:r>
          </w:p>
          <w:p w14:paraId="56FA2CEF"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7149E8">
              <w:rPr>
                <w:rFonts w:ascii="Arial" w:eastAsia="Arial" w:hAnsi="Arial" w:cs="Arial"/>
                <w:b/>
                <w:color w:val="000000" w:themeColor="text1"/>
              </w:rPr>
              <w:t>Foreseeable injury</w:t>
            </w:r>
            <w:r w:rsidRPr="00BE6CCA">
              <w:rPr>
                <w:rFonts w:ascii="Arial" w:eastAsia="Arial" w:hAnsi="Arial" w:cs="Arial"/>
                <w:color w:val="000000"/>
              </w:rPr>
              <w:t>: Electric shock, cutting on damaged equipment, trapped by over-crowded room.</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569AB293" w14:textId="77777777" w:rsidR="004A0808" w:rsidRPr="00BE6CCA" w:rsidRDefault="004F532F" w:rsidP="00CB35D8">
            <w:pPr>
              <w:pStyle w:val="Normal1"/>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3</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07C1A4DF" w14:textId="77777777" w:rsidR="004A0808" w:rsidRPr="004F532F" w:rsidRDefault="004A0808" w:rsidP="00A35E8A">
            <w:pPr>
              <w:pStyle w:val="Normal1"/>
              <w:numPr>
                <w:ilvl w:val="0"/>
                <w:numId w:val="17"/>
              </w:numPr>
              <w:pBdr>
                <w:top w:val="nil"/>
                <w:left w:val="nil"/>
                <w:bottom w:val="nil"/>
                <w:right w:val="nil"/>
                <w:between w:val="nil"/>
              </w:pBdr>
              <w:rPr>
                <w:rFonts w:ascii="Arial" w:hAnsi="Arial" w:cs="Arial"/>
                <w:color w:val="000000"/>
              </w:rPr>
            </w:pPr>
            <w:r w:rsidRPr="004F532F">
              <w:rPr>
                <w:rFonts w:ascii="Arial" w:eastAsia="Arial" w:hAnsi="Arial" w:cs="Arial"/>
                <w:color w:val="000000"/>
              </w:rPr>
              <w:t>All electrical equipment to be PAT tested as appropriate. Faulty electrical equipment should not be used and must be reported/replaced as appropriate.</w:t>
            </w:r>
          </w:p>
          <w:p w14:paraId="2ADEAEF8" w14:textId="77777777" w:rsidR="004F532F" w:rsidRPr="004F532F" w:rsidRDefault="004F532F" w:rsidP="004F532F">
            <w:pPr>
              <w:pStyle w:val="Normal1"/>
              <w:pBdr>
                <w:top w:val="nil"/>
                <w:left w:val="nil"/>
                <w:bottom w:val="nil"/>
                <w:right w:val="nil"/>
                <w:between w:val="nil"/>
              </w:pBdr>
              <w:ind w:left="720"/>
              <w:rPr>
                <w:rFonts w:ascii="Arial" w:hAnsi="Arial" w:cs="Arial"/>
                <w:color w:val="000000"/>
              </w:rPr>
            </w:pPr>
          </w:p>
          <w:p w14:paraId="3BEB1D29" w14:textId="77777777" w:rsidR="004F532F" w:rsidRPr="004F532F" w:rsidRDefault="004F532F" w:rsidP="00A35E8A">
            <w:pPr>
              <w:pStyle w:val="Normal1"/>
              <w:numPr>
                <w:ilvl w:val="0"/>
                <w:numId w:val="17"/>
              </w:numPr>
              <w:pBdr>
                <w:top w:val="nil"/>
                <w:left w:val="nil"/>
                <w:bottom w:val="nil"/>
                <w:right w:val="nil"/>
                <w:between w:val="nil"/>
              </w:pBdr>
              <w:rPr>
                <w:rFonts w:ascii="Arial" w:hAnsi="Arial" w:cs="Arial"/>
                <w:color w:val="000000"/>
              </w:rPr>
            </w:pPr>
            <w:r>
              <w:rPr>
                <w:rFonts w:ascii="Arial" w:eastAsia="Arial" w:hAnsi="Arial" w:cs="Arial"/>
                <w:color w:val="000000"/>
              </w:rPr>
              <w:t>E</w:t>
            </w:r>
            <w:r w:rsidRPr="00BE6CCA">
              <w:rPr>
                <w:rFonts w:ascii="Arial" w:eastAsia="Arial" w:hAnsi="Arial" w:cs="Arial"/>
                <w:color w:val="000000"/>
              </w:rPr>
              <w:t>nough space</w:t>
            </w:r>
            <w:r>
              <w:rPr>
                <w:rFonts w:ascii="Arial" w:eastAsia="Arial" w:hAnsi="Arial" w:cs="Arial"/>
                <w:color w:val="000000"/>
              </w:rPr>
              <w:t xml:space="preserve"> allowed</w:t>
            </w:r>
            <w:r w:rsidRPr="00BE6CCA">
              <w:rPr>
                <w:rFonts w:ascii="Arial" w:eastAsia="Arial" w:hAnsi="Arial" w:cs="Arial"/>
                <w:color w:val="000000"/>
              </w:rPr>
              <w:t xml:space="preserve"> for furni</w:t>
            </w:r>
            <w:r>
              <w:rPr>
                <w:rFonts w:ascii="Arial" w:eastAsia="Arial" w:hAnsi="Arial" w:cs="Arial"/>
                <w:color w:val="000000"/>
              </w:rPr>
              <w:t xml:space="preserve">ture to be positioned and </w:t>
            </w:r>
            <w:r w:rsidRPr="00BE6CCA">
              <w:rPr>
                <w:rFonts w:ascii="Arial" w:eastAsia="Arial" w:hAnsi="Arial" w:cs="Arial"/>
                <w:color w:val="000000"/>
              </w:rPr>
              <w:t>people to work and move about comfortably.</w:t>
            </w:r>
          </w:p>
          <w:p w14:paraId="45CA8928"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5FCA684"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roofErr w:type="spellStart"/>
            <w:r w:rsidRPr="00BE6CCA">
              <w:rPr>
                <w:rFonts w:ascii="Arial" w:eastAsia="Arial" w:hAnsi="Arial" w:cs="Arial"/>
                <w:b/>
                <w:color w:val="000000"/>
              </w:rPr>
              <w:t>SeaCity</w:t>
            </w:r>
            <w:proofErr w:type="spellEnd"/>
            <w:r w:rsidRPr="00BE6CCA">
              <w:rPr>
                <w:rFonts w:ascii="Arial" w:eastAsia="Arial" w:hAnsi="Arial" w:cs="Arial"/>
                <w:b/>
                <w:color w:val="000000"/>
              </w:rPr>
              <w:t xml:space="preserve"> and Tudor House Only</w:t>
            </w:r>
          </w:p>
          <w:p w14:paraId="488CC768" w14:textId="77777777" w:rsidR="004A0808" w:rsidRPr="00BE6CCA" w:rsidRDefault="004A0808" w:rsidP="00A35E8A">
            <w:pPr>
              <w:pStyle w:val="Normal1"/>
              <w:numPr>
                <w:ilvl w:val="0"/>
                <w:numId w:val="18"/>
              </w:numPr>
              <w:pBdr>
                <w:top w:val="nil"/>
                <w:left w:val="nil"/>
                <w:bottom w:val="nil"/>
                <w:right w:val="nil"/>
                <w:between w:val="nil"/>
              </w:pBdr>
              <w:rPr>
                <w:rFonts w:ascii="Arial" w:hAnsi="Arial" w:cs="Arial"/>
                <w:color w:val="000000"/>
              </w:rPr>
            </w:pPr>
            <w:r w:rsidRPr="00BE6CCA">
              <w:rPr>
                <w:rFonts w:ascii="Arial" w:eastAsia="Arial" w:hAnsi="Arial" w:cs="Arial"/>
                <w:color w:val="000000"/>
              </w:rPr>
              <w:t>All switches, sockets and plugs in the Education Rooms to be reviewed regularly. Any which are not should be reported immediately in writing to the Cultural Services Operations Team.</w:t>
            </w:r>
          </w:p>
          <w:p w14:paraId="5BCAB620"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AB9BF32"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City Art Gallery</w:t>
            </w:r>
          </w:p>
          <w:p w14:paraId="12E8A547" w14:textId="77777777" w:rsidR="004A0808" w:rsidRPr="00BE6CCA" w:rsidRDefault="004A0808" w:rsidP="00A35E8A">
            <w:pPr>
              <w:pStyle w:val="Normal1"/>
              <w:numPr>
                <w:ilvl w:val="0"/>
                <w:numId w:val="18"/>
              </w:numPr>
              <w:pBdr>
                <w:top w:val="nil"/>
                <w:left w:val="nil"/>
                <w:bottom w:val="nil"/>
                <w:right w:val="nil"/>
                <w:between w:val="nil"/>
              </w:pBdr>
              <w:rPr>
                <w:rFonts w:ascii="Arial" w:hAnsi="Arial" w:cs="Arial"/>
                <w:color w:val="000000"/>
              </w:rPr>
            </w:pPr>
            <w:r w:rsidRPr="00BE6CCA">
              <w:rPr>
                <w:rFonts w:ascii="Arial" w:eastAsia="Arial" w:hAnsi="Arial" w:cs="Arial"/>
                <w:color w:val="000000"/>
              </w:rPr>
              <w:t>All switches, sockets and plugs in education spaces to be reviewed regularly. Any which are not reviewed / are faulty should be reported immediately in writing to Civic Centre Building Services</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02194C8B"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F9A295E" w14:textId="77777777" w:rsidR="004A0808" w:rsidRPr="00BE6CCA" w:rsidRDefault="004F532F" w:rsidP="00CB35D8">
            <w:pPr>
              <w:pStyle w:val="Normal1"/>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7831CFD1"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F14A3" w:rsidRPr="00BE6CCA" w14:paraId="120871C3" w14:textId="77777777">
        <w:trPr>
          <w:trHeight w:val="1283"/>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236E7E5D" w14:textId="77777777" w:rsidR="004F14A3" w:rsidRPr="00BE6CCA" w:rsidRDefault="004F14A3" w:rsidP="003E5F92">
            <w:pPr>
              <w:pStyle w:val="Normal1"/>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7</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60F26AFC"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Burns caused by equipment </w:t>
            </w:r>
          </w:p>
          <w:p w14:paraId="4EFF1E09"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r w:rsidRPr="007149E8">
              <w:rPr>
                <w:rFonts w:ascii="Arial" w:eastAsia="Arial" w:hAnsi="Arial" w:cs="Arial"/>
                <w:b/>
                <w:color w:val="000000"/>
              </w:rPr>
              <w:t>Foreseeable injury:</w:t>
            </w:r>
            <w:r w:rsidRPr="00BE6CCA">
              <w:rPr>
                <w:rFonts w:ascii="Arial" w:eastAsia="Arial" w:hAnsi="Arial" w:cs="Arial"/>
                <w:color w:val="000000"/>
              </w:rPr>
              <w:t xml:space="preserve"> Burns to skin/ damage to eyes.</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2C302CF7" w14:textId="77777777" w:rsidR="004F14A3" w:rsidRPr="00BE6CCA" w:rsidRDefault="004F14A3" w:rsidP="003E5F92">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4F39D692" w14:textId="77777777" w:rsidR="004F14A3" w:rsidRPr="00BE6CCA" w:rsidRDefault="004F14A3" w:rsidP="00A35E8A">
            <w:pPr>
              <w:pStyle w:val="Normal1"/>
              <w:numPr>
                <w:ilvl w:val="0"/>
                <w:numId w:val="42"/>
              </w:numPr>
              <w:pBdr>
                <w:top w:val="nil"/>
                <w:left w:val="nil"/>
                <w:bottom w:val="nil"/>
                <w:right w:val="nil"/>
                <w:between w:val="nil"/>
              </w:pBdr>
              <w:rPr>
                <w:rFonts w:ascii="Arial" w:hAnsi="Arial" w:cs="Arial"/>
                <w:color w:val="000000"/>
              </w:rPr>
            </w:pPr>
            <w:r w:rsidRPr="00BE6CCA">
              <w:rPr>
                <w:rFonts w:ascii="Arial" w:eastAsia="Arial" w:hAnsi="Arial" w:cs="Arial"/>
                <w:color w:val="000000"/>
              </w:rPr>
              <w:t>Workshop facilitator to give clear instruction on the use of glue guns and have a</w:t>
            </w:r>
            <w:r>
              <w:rPr>
                <w:rFonts w:ascii="Arial" w:eastAsia="Arial" w:hAnsi="Arial" w:cs="Arial"/>
                <w:color w:val="000000"/>
              </w:rPr>
              <w:t>n adult supervise use</w:t>
            </w:r>
            <w:r w:rsidRPr="00BE6CCA">
              <w:rPr>
                <w:rFonts w:ascii="Arial" w:eastAsia="Arial" w:hAnsi="Arial" w:cs="Arial"/>
                <w:color w:val="000000"/>
              </w:rPr>
              <w:t xml:space="preserve">. </w:t>
            </w:r>
          </w:p>
          <w:p w14:paraId="78E98CE1"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p>
          <w:p w14:paraId="32CE9EE2" w14:textId="77777777" w:rsidR="004F14A3" w:rsidRPr="00BE6CCA" w:rsidRDefault="004F14A3" w:rsidP="003E5F92">
            <w:pPr>
              <w:pStyle w:val="Normal1"/>
              <w:pBdr>
                <w:top w:val="nil"/>
                <w:left w:val="nil"/>
                <w:bottom w:val="nil"/>
                <w:right w:val="nil"/>
                <w:between w:val="nil"/>
              </w:pBdr>
              <w:rPr>
                <w:rFonts w:ascii="Arial" w:eastAsia="Arial" w:hAnsi="Arial" w:cs="Arial"/>
                <w:b/>
                <w:color w:val="000000"/>
              </w:rPr>
            </w:pPr>
            <w:r w:rsidRPr="00BE6CCA">
              <w:rPr>
                <w:rFonts w:ascii="Arial" w:eastAsia="Arial" w:hAnsi="Arial" w:cs="Arial"/>
                <w:b/>
                <w:color w:val="000000"/>
              </w:rPr>
              <w:t>City Art Gallery Only:</w:t>
            </w:r>
          </w:p>
          <w:p w14:paraId="3BB2036B" w14:textId="77777777" w:rsidR="004F14A3" w:rsidRPr="00BE6CCA" w:rsidRDefault="004F14A3" w:rsidP="003E5F92">
            <w:pPr>
              <w:pStyle w:val="Normal1"/>
              <w:pBdr>
                <w:top w:val="nil"/>
                <w:left w:val="nil"/>
                <w:bottom w:val="nil"/>
                <w:right w:val="nil"/>
                <w:between w:val="nil"/>
              </w:pBdr>
              <w:rPr>
                <w:rFonts w:ascii="Arial" w:eastAsia="Arial" w:hAnsi="Arial" w:cs="Arial"/>
                <w:b/>
                <w:color w:val="000000"/>
              </w:rPr>
            </w:pPr>
          </w:p>
          <w:p w14:paraId="3739E601" w14:textId="77777777" w:rsidR="004F14A3" w:rsidRPr="00BE6CCA" w:rsidRDefault="004F14A3" w:rsidP="00A35E8A">
            <w:pPr>
              <w:pStyle w:val="Normal1"/>
              <w:numPr>
                <w:ilvl w:val="0"/>
                <w:numId w:val="28"/>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Workshop facilitator to supervise use of enamelling kiln. </w:t>
            </w:r>
          </w:p>
          <w:p w14:paraId="43398ECD"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p>
          <w:p w14:paraId="12283188" w14:textId="77777777" w:rsidR="004F14A3" w:rsidRPr="00BE6CCA" w:rsidRDefault="004F14A3" w:rsidP="00A35E8A">
            <w:pPr>
              <w:pStyle w:val="Normal1"/>
              <w:numPr>
                <w:ilvl w:val="0"/>
                <w:numId w:val="28"/>
              </w:numPr>
              <w:pBdr>
                <w:top w:val="nil"/>
                <w:left w:val="nil"/>
                <w:bottom w:val="nil"/>
                <w:right w:val="nil"/>
                <w:between w:val="nil"/>
              </w:pBdr>
              <w:rPr>
                <w:rFonts w:ascii="Arial" w:hAnsi="Arial" w:cs="Arial"/>
                <w:color w:val="000000"/>
              </w:rPr>
            </w:pPr>
            <w:r w:rsidRPr="00BE6CCA">
              <w:rPr>
                <w:rFonts w:ascii="Arial" w:eastAsia="Arial" w:hAnsi="Arial" w:cs="Arial"/>
                <w:color w:val="000000"/>
              </w:rPr>
              <w:t>Goggles, heat proof gloves and tongs to be used with kiln.</w:t>
            </w:r>
          </w:p>
          <w:p w14:paraId="2B00E6D4"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p>
          <w:p w14:paraId="5CA4243D" w14:textId="0811FADE" w:rsidR="004F14A3" w:rsidRPr="00BE6CCA" w:rsidRDefault="004F14A3" w:rsidP="00A35E8A">
            <w:pPr>
              <w:pStyle w:val="Normal1"/>
              <w:numPr>
                <w:ilvl w:val="0"/>
                <w:numId w:val="28"/>
              </w:numPr>
              <w:pBdr>
                <w:top w:val="nil"/>
                <w:left w:val="nil"/>
                <w:bottom w:val="nil"/>
                <w:right w:val="nil"/>
                <w:between w:val="nil"/>
              </w:pBdr>
              <w:rPr>
                <w:rFonts w:ascii="Arial" w:hAnsi="Arial" w:cs="Arial"/>
                <w:color w:val="000000"/>
              </w:rPr>
            </w:pPr>
            <w:r w:rsidRPr="00BE6CCA">
              <w:rPr>
                <w:rFonts w:ascii="Arial" w:eastAsia="Arial" w:hAnsi="Arial" w:cs="Arial"/>
                <w:color w:val="000000"/>
              </w:rPr>
              <w:t>Learners to be advised that hot tap in the Art Gallery education room can be extremely hot.</w:t>
            </w:r>
            <w:r w:rsidR="004B029F">
              <w:rPr>
                <w:rFonts w:ascii="Arial" w:eastAsia="Arial" w:hAnsi="Arial" w:cs="Arial"/>
                <w:color w:val="000000"/>
              </w:rPr>
              <w:t xml:space="preserve"> In addition warning signs by taps.</w:t>
            </w:r>
          </w:p>
          <w:p w14:paraId="200F0E1B" w14:textId="77777777" w:rsidR="004F14A3" w:rsidRPr="00BE6CCA" w:rsidRDefault="004F14A3" w:rsidP="003E5F92">
            <w:pPr>
              <w:pStyle w:val="Normal1"/>
              <w:pBdr>
                <w:top w:val="nil"/>
                <w:left w:val="nil"/>
                <w:bottom w:val="nil"/>
                <w:right w:val="nil"/>
                <w:between w:val="nil"/>
              </w:pBdr>
              <w:ind w:left="720"/>
              <w:rPr>
                <w:rFonts w:ascii="Arial" w:eastAsia="Arial" w:hAnsi="Arial" w:cs="Arial"/>
                <w:color w:val="000000"/>
              </w:rPr>
            </w:pPr>
          </w:p>
          <w:p w14:paraId="7C9CE265" w14:textId="77777777" w:rsidR="004F14A3" w:rsidRPr="004F14A3" w:rsidRDefault="004F14A3" w:rsidP="00A35E8A">
            <w:pPr>
              <w:pStyle w:val="Normal1"/>
              <w:numPr>
                <w:ilvl w:val="0"/>
                <w:numId w:val="28"/>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Fire blanket provided in education room on right hand wall </w:t>
            </w:r>
            <w:r>
              <w:rPr>
                <w:rFonts w:ascii="Arial" w:eastAsia="Arial" w:hAnsi="Arial" w:cs="Arial"/>
                <w:color w:val="000000"/>
              </w:rPr>
              <w:t>if entering room from corridor.</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29A62C90" w14:textId="77777777" w:rsidR="004F14A3" w:rsidRPr="00BE6CCA" w:rsidRDefault="004F14A3" w:rsidP="003E5F92">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67084B21" w14:textId="77777777" w:rsidR="004F14A3" w:rsidRPr="00BE6CCA" w:rsidRDefault="004F14A3" w:rsidP="003E5F92">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44372161" w14:textId="77777777" w:rsidR="004F14A3" w:rsidRPr="00BE6CCA" w:rsidRDefault="004F14A3" w:rsidP="003E5F92">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A0808" w:rsidRPr="00BE6CCA" w14:paraId="28913937" w14:textId="77777777">
        <w:trPr>
          <w:trHeight w:val="1283"/>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6901126A"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p>
          <w:p w14:paraId="692C5EC5"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8</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663CABD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Exposure to harmful substances or materials during workshops.  </w:t>
            </w:r>
          </w:p>
          <w:p w14:paraId="4099561C"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Foreseeable injury:</w:t>
            </w:r>
            <w:r w:rsidRPr="00BE6CCA">
              <w:rPr>
                <w:rFonts w:ascii="Arial" w:eastAsia="Arial" w:hAnsi="Arial" w:cs="Arial"/>
                <w:color w:val="000000"/>
              </w:rPr>
              <w:t xml:space="preserve"> Irritation to skin, mucous membranes, lungs, eyes. Risk of poisoning and serious burns, both mechanical and chemical.</w:t>
            </w:r>
          </w:p>
          <w:p w14:paraId="55894570"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u w:val="single"/>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E39CEA7"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5AB9A4E6" w14:textId="02FA4432" w:rsidR="004A0808" w:rsidRPr="00BE6CCA" w:rsidRDefault="004A0808" w:rsidP="00A35E8A">
            <w:pPr>
              <w:pStyle w:val="Normal1"/>
              <w:numPr>
                <w:ilvl w:val="0"/>
                <w:numId w:val="42"/>
              </w:numPr>
              <w:pBdr>
                <w:top w:val="nil"/>
                <w:left w:val="nil"/>
                <w:bottom w:val="nil"/>
                <w:right w:val="nil"/>
                <w:between w:val="nil"/>
              </w:pBdr>
              <w:rPr>
                <w:rFonts w:ascii="Arial" w:hAnsi="Arial" w:cs="Arial"/>
                <w:color w:val="000000"/>
              </w:rPr>
            </w:pPr>
            <w:r w:rsidRPr="00BE6CCA">
              <w:rPr>
                <w:rFonts w:ascii="Arial" w:eastAsia="Arial" w:hAnsi="Arial" w:cs="Arial"/>
                <w:color w:val="000000"/>
              </w:rPr>
              <w:t>COSHH assessments to be carried for all relevant substances, and prescribed precautions adhered to.</w:t>
            </w:r>
            <w:r w:rsidR="004B029F">
              <w:rPr>
                <w:rFonts w:ascii="Arial" w:eastAsia="Arial" w:hAnsi="Arial" w:cs="Arial"/>
                <w:color w:val="000000"/>
              </w:rPr>
              <w:t xml:space="preserve"> Datasheet folders to be kept in Learning Rooms and items listed on SYPOL.</w:t>
            </w:r>
          </w:p>
          <w:p w14:paraId="1EF7E94B" w14:textId="77777777" w:rsidR="004A0808" w:rsidRPr="00BE6CCA" w:rsidRDefault="004A0808" w:rsidP="00A06B8D">
            <w:pPr>
              <w:pStyle w:val="Normal1"/>
              <w:pBdr>
                <w:top w:val="nil"/>
                <w:left w:val="nil"/>
                <w:bottom w:val="nil"/>
                <w:right w:val="nil"/>
                <w:between w:val="nil"/>
              </w:pBdr>
              <w:ind w:left="720"/>
              <w:rPr>
                <w:rFonts w:ascii="Arial" w:hAnsi="Arial" w:cs="Arial"/>
                <w:color w:val="000000"/>
              </w:rPr>
            </w:pPr>
          </w:p>
          <w:p w14:paraId="27BD9EA4"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bookmarkStart w:id="0" w:name="_gjdgxs" w:colFirst="0" w:colLast="0"/>
            <w:bookmarkEnd w:id="0"/>
            <w:r w:rsidRPr="00BE6CCA">
              <w:rPr>
                <w:rFonts w:ascii="Arial" w:eastAsia="Arial" w:hAnsi="Arial" w:cs="Arial"/>
                <w:color w:val="000000"/>
              </w:rPr>
              <w:t xml:space="preserve">Where necessary substances such as fixative or epoxy resin are to be used by workshop facilitators only. Alternative water based materials to be preferred. </w:t>
            </w:r>
          </w:p>
          <w:p w14:paraId="307BBC7E"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15FAE91F" w14:textId="77777777" w:rsidR="00A06B8D" w:rsidRPr="004F14A3"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Low hazard materials </w:t>
            </w:r>
            <w:r w:rsidR="004F14A3">
              <w:rPr>
                <w:rFonts w:ascii="Arial" w:eastAsia="Arial" w:hAnsi="Arial" w:cs="Arial"/>
                <w:color w:val="000000"/>
              </w:rPr>
              <w:t>to be used in the first instance, when possible.</w:t>
            </w:r>
          </w:p>
          <w:p w14:paraId="55CDF85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9BD16A4"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Learning Team to be informed of any relevant health needs of workshop facilitators and attendees. </w:t>
            </w:r>
          </w:p>
          <w:p w14:paraId="461A8724"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2BF49B2"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Correct Personal Protective Equipment (PPE) to be worn at all times including: goggles, gloves (latex free) gloves (nitrile), gloves (vinyl), goggles and P2 or P3 dust masks.</w:t>
            </w:r>
          </w:p>
          <w:p w14:paraId="7F7AEE6D"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A19D7B8"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Harmful substances to be</w:t>
            </w:r>
            <w:r w:rsidR="004F14A3">
              <w:rPr>
                <w:rFonts w:ascii="Arial" w:eastAsia="Arial" w:hAnsi="Arial" w:cs="Arial"/>
                <w:color w:val="000000"/>
              </w:rPr>
              <w:t xml:space="preserve"> stored in a locked</w:t>
            </w:r>
            <w:r w:rsidRPr="00BE6CCA">
              <w:rPr>
                <w:rFonts w:ascii="Arial" w:eastAsia="Arial" w:hAnsi="Arial" w:cs="Arial"/>
                <w:color w:val="000000"/>
              </w:rPr>
              <w:t xml:space="preserve"> cupboard.  </w:t>
            </w:r>
          </w:p>
          <w:p w14:paraId="3C756BA9"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FB0069C"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Risks of clay dust to be minimized by safe use of media and damp dusting at the end of workshop sessions.</w:t>
            </w:r>
          </w:p>
          <w:p w14:paraId="1EFA952C"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E396E43"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No unauthorised use of COSHH materials by </w:t>
            </w:r>
            <w:r w:rsidR="008C648A">
              <w:rPr>
                <w:rFonts w:ascii="Arial" w:eastAsia="Arial" w:hAnsi="Arial" w:cs="Arial"/>
                <w:color w:val="000000"/>
              </w:rPr>
              <w:t>participants</w:t>
            </w:r>
            <w:r w:rsidRPr="00BE6CCA">
              <w:rPr>
                <w:rFonts w:ascii="Arial" w:eastAsia="Arial" w:hAnsi="Arial" w:cs="Arial"/>
                <w:color w:val="000000"/>
              </w:rPr>
              <w:t xml:space="preserve"> without supervision by appointed </w:t>
            </w:r>
            <w:r w:rsidRPr="00BE6CCA">
              <w:rPr>
                <w:rFonts w:ascii="Arial" w:eastAsia="Arial" w:hAnsi="Arial" w:cs="Arial"/>
                <w:color w:val="000000"/>
              </w:rPr>
              <w:lastRenderedPageBreak/>
              <w:t xml:space="preserve">competent person. </w:t>
            </w:r>
          </w:p>
          <w:p w14:paraId="4C47B96F"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6A1C0E5"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Solvents and spirits to be avoided when working with participants under 16 </w:t>
            </w:r>
            <w:proofErr w:type="spellStart"/>
            <w:r w:rsidRPr="00BE6CCA">
              <w:rPr>
                <w:rFonts w:ascii="Arial" w:eastAsia="Arial" w:hAnsi="Arial" w:cs="Arial"/>
                <w:color w:val="000000"/>
              </w:rPr>
              <w:t>yrs</w:t>
            </w:r>
            <w:proofErr w:type="spellEnd"/>
            <w:r w:rsidRPr="00BE6CCA">
              <w:rPr>
                <w:rFonts w:ascii="Arial" w:eastAsia="Arial" w:hAnsi="Arial" w:cs="Arial"/>
                <w:color w:val="000000"/>
              </w:rPr>
              <w:t xml:space="preserve"> as far as possible.</w:t>
            </w:r>
            <w:r w:rsidRPr="00BE6CCA">
              <w:rPr>
                <w:rFonts w:ascii="Arial" w:eastAsia="Arial" w:hAnsi="Arial" w:cs="Arial"/>
                <w:i/>
                <w:color w:val="000000"/>
              </w:rPr>
              <w:t xml:space="preserve"> </w:t>
            </w:r>
          </w:p>
          <w:p w14:paraId="36720EC6"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50AD85E4" w14:textId="0620CDC2"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Enamelling powders and fabric dyes to be used with </w:t>
            </w:r>
            <w:r w:rsidR="00E31F1A">
              <w:rPr>
                <w:rFonts w:ascii="Arial" w:eastAsia="Arial" w:hAnsi="Arial" w:cs="Arial"/>
                <w:color w:val="000000"/>
              </w:rPr>
              <w:t xml:space="preserve">(nitrile) </w:t>
            </w:r>
            <w:r w:rsidRPr="00BE6CCA">
              <w:rPr>
                <w:rFonts w:ascii="Arial" w:eastAsia="Arial" w:hAnsi="Arial" w:cs="Arial"/>
                <w:color w:val="000000"/>
              </w:rPr>
              <w:t>gloves only. This should be avoided during pregnancy.</w:t>
            </w:r>
          </w:p>
          <w:p w14:paraId="2BF64C01" w14:textId="77777777" w:rsidR="004A0808" w:rsidRPr="00BE6CCA" w:rsidRDefault="004A0808" w:rsidP="00CB35D8">
            <w:pPr>
              <w:pStyle w:val="Normal1"/>
              <w:pBdr>
                <w:top w:val="nil"/>
                <w:left w:val="nil"/>
                <w:bottom w:val="nil"/>
                <w:right w:val="nil"/>
                <w:between w:val="nil"/>
              </w:pBdr>
              <w:ind w:left="720" w:hanging="720"/>
              <w:rPr>
                <w:rFonts w:ascii="Arial" w:eastAsia="Arial" w:hAnsi="Arial" w:cs="Arial"/>
                <w:color w:val="000000"/>
              </w:rPr>
            </w:pPr>
          </w:p>
          <w:p w14:paraId="22CE837A"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P2 or P3 Dust masks to be used when working with plaster of Paris, particularly when sanding plaster, and adequate ventilation to be maintained.  Plus a full understanding of the chemical reaction when mixed with water.</w:t>
            </w:r>
          </w:p>
          <w:p w14:paraId="6796B33D"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1B6715C9" w14:textId="77777777" w:rsidR="004A0808" w:rsidRPr="00BE6CCA" w:rsidRDefault="004A0808" w:rsidP="00CB35D8">
            <w:pPr>
              <w:pStyle w:val="Normal1"/>
              <w:pBdr>
                <w:top w:val="nil"/>
                <w:left w:val="nil"/>
                <w:bottom w:val="nil"/>
                <w:right w:val="nil"/>
                <w:between w:val="nil"/>
              </w:pBdr>
              <w:rPr>
                <w:rFonts w:ascii="Arial" w:eastAsia="Arial" w:hAnsi="Arial" w:cs="Arial"/>
                <w:b/>
                <w:color w:val="000000"/>
              </w:rPr>
            </w:pPr>
            <w:r w:rsidRPr="00BE6CCA">
              <w:rPr>
                <w:rFonts w:ascii="Arial" w:eastAsia="Arial" w:hAnsi="Arial" w:cs="Arial"/>
                <w:b/>
                <w:color w:val="000000"/>
              </w:rPr>
              <w:t>Tudor House Only</w:t>
            </w:r>
          </w:p>
          <w:p w14:paraId="5CBB85B4" w14:textId="77777777" w:rsidR="004A0808" w:rsidRPr="00BE6CCA" w:rsidRDefault="004A0808" w:rsidP="00CB35D8">
            <w:pPr>
              <w:pStyle w:val="Normal1"/>
              <w:pBdr>
                <w:top w:val="nil"/>
                <w:left w:val="nil"/>
                <w:bottom w:val="nil"/>
                <w:right w:val="nil"/>
                <w:between w:val="nil"/>
              </w:pBdr>
              <w:rPr>
                <w:rFonts w:ascii="Arial" w:eastAsia="Arial" w:hAnsi="Arial" w:cs="Arial"/>
                <w:b/>
                <w:color w:val="000000"/>
              </w:rPr>
            </w:pPr>
          </w:p>
          <w:p w14:paraId="21052162"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On walking tour, tour guide to draw groups attention to biohazards such as pigeon droppings and to advise group to wash hands after tour. </w:t>
            </w:r>
          </w:p>
          <w:p w14:paraId="5CDE8205"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F2ED65A" w14:textId="77777777" w:rsidR="004A0808" w:rsidRPr="00BE6CC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On walking tour, tour guide to brief group before start about discarded objects i.e. litter, metal, glass, hypodermic needles. </w:t>
            </w:r>
          </w:p>
          <w:p w14:paraId="22E2210D"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581AA7D8" w14:textId="77777777" w:rsidR="004A0808" w:rsidRPr="008C648A" w:rsidRDefault="004A0808" w:rsidP="00A35E8A">
            <w:pPr>
              <w:pStyle w:val="Normal1"/>
              <w:numPr>
                <w:ilvl w:val="0"/>
                <w:numId w:val="20"/>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For walking tours, tour guide to monitor weather and group leaders to ensure appropriate clothing is worn and sun lotion applied  </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11A5E52F"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455FC24"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11B6B02C"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A0808" w:rsidRPr="00BE6CCA" w14:paraId="272EAE3F" w14:textId="77777777">
        <w:trPr>
          <w:trHeight w:val="1179"/>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664CB36B"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9</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278BF1C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Handling sharp or abrasive materials and equipment.  Use of tools (such as wire cutters, scissors knives) and power tools (such as sewing machines).  </w:t>
            </w:r>
          </w:p>
          <w:p w14:paraId="3EC82ED2"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Foreseeable injury:</w:t>
            </w:r>
            <w:r w:rsidRPr="00BE6CCA">
              <w:rPr>
                <w:rFonts w:ascii="Arial" w:eastAsia="Arial" w:hAnsi="Arial" w:cs="Arial"/>
                <w:color w:val="000000"/>
              </w:rPr>
              <w:t xml:space="preserve"> Cuts/ lesions to skin, eyes.</w:t>
            </w:r>
            <w:r w:rsidR="007149E8">
              <w:rPr>
                <w:rFonts w:ascii="Arial" w:eastAsia="Arial" w:hAnsi="Arial" w:cs="Arial"/>
                <w:color w:val="000000"/>
              </w:rPr>
              <w:t xml:space="preserve"> </w:t>
            </w:r>
            <w:r w:rsidRPr="00BE6CCA">
              <w:rPr>
                <w:rFonts w:ascii="Arial" w:eastAsia="Arial" w:hAnsi="Arial" w:cs="Arial"/>
                <w:color w:val="000000"/>
              </w:rPr>
              <w:t>Use of damaged or inappropriate tools.</w:t>
            </w:r>
            <w:r w:rsidRPr="00BE6CCA">
              <w:rPr>
                <w:rFonts w:ascii="Arial" w:eastAsia="Arial" w:hAnsi="Arial" w:cs="Arial"/>
                <w:b/>
                <w:color w:val="000000"/>
              </w:rPr>
              <w:t xml:space="preserve">  </w:t>
            </w:r>
            <w:r w:rsidRPr="00BE6CCA">
              <w:rPr>
                <w:rFonts w:ascii="Arial" w:eastAsia="Arial" w:hAnsi="Arial" w:cs="Arial"/>
                <w:color w:val="000000"/>
              </w:rPr>
              <w:t>Major cuts / bruises, etc.</w:t>
            </w:r>
          </w:p>
          <w:p w14:paraId="20B916F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7B2D20D"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2313223"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45D347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6B2AB93"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3</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5F6CE0EB" w14:textId="77777777" w:rsidR="004A0808" w:rsidRPr="00BE6CCA" w:rsidRDefault="004A0808" w:rsidP="00A35E8A">
            <w:pPr>
              <w:pStyle w:val="Normal1"/>
              <w:numPr>
                <w:ilvl w:val="0"/>
                <w:numId w:val="42"/>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All staff including volunteers to be instructed by competent appointed persons in the use of tools, power tools and materials and then only trained persons to use the equipment.  </w:t>
            </w:r>
          </w:p>
          <w:p w14:paraId="6EFD9240"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10E09D42" w14:textId="77777777" w:rsidR="004A0808" w:rsidRPr="00BE6CCA" w:rsidRDefault="004A0808" w:rsidP="00A35E8A">
            <w:pPr>
              <w:pStyle w:val="Normal1"/>
              <w:numPr>
                <w:ilvl w:val="0"/>
                <w:numId w:val="25"/>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Adequate supervision by the workshop facilitator and support staff / responsible adult should be maintained throughout the activity.</w:t>
            </w:r>
          </w:p>
          <w:p w14:paraId="13FDB822"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78DAAF3" w14:textId="77777777" w:rsidR="004A0808" w:rsidRPr="00BE6CCA" w:rsidRDefault="004A0808" w:rsidP="00A35E8A">
            <w:pPr>
              <w:pStyle w:val="Normal1"/>
              <w:numPr>
                <w:ilvl w:val="0"/>
                <w:numId w:val="24"/>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The correct tool for the job is used, tools are maintained regularly, damaged tools are not to be used and tools are stored correctly. </w:t>
            </w:r>
          </w:p>
          <w:p w14:paraId="60E3E166"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14AFDF1" w14:textId="77777777" w:rsidR="004A0808" w:rsidRPr="00BE6CCA" w:rsidRDefault="004A0808" w:rsidP="00A35E8A">
            <w:pPr>
              <w:pStyle w:val="Normal1"/>
              <w:numPr>
                <w:ilvl w:val="0"/>
                <w:numId w:val="21"/>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Sharps to be disposed of in the correct marked container.</w:t>
            </w:r>
          </w:p>
          <w:p w14:paraId="54FCD201"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021146D6" w14:textId="77777777" w:rsidR="004A0808" w:rsidRPr="00BE6CCA" w:rsidRDefault="004A0808" w:rsidP="00A35E8A">
            <w:pPr>
              <w:pStyle w:val="Normal1"/>
              <w:numPr>
                <w:ilvl w:val="0"/>
                <w:numId w:val="23"/>
              </w:numPr>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Correct Personal P</w:t>
            </w:r>
            <w:r w:rsidR="007149E8">
              <w:rPr>
                <w:rFonts w:ascii="Arial" w:eastAsia="Arial" w:hAnsi="Arial" w:cs="Arial"/>
                <w:color w:val="000000"/>
              </w:rPr>
              <w:t>rotective Equipment to be used.</w:t>
            </w:r>
          </w:p>
          <w:p w14:paraId="6BD72461"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379B96A0" w14:textId="77777777" w:rsidR="004A0808" w:rsidRPr="00BE6CCA" w:rsidRDefault="004A0808" w:rsidP="00A35E8A">
            <w:pPr>
              <w:pStyle w:val="Normal1"/>
              <w:numPr>
                <w:ilvl w:val="0"/>
                <w:numId w:val="22"/>
              </w:numPr>
              <w:pBdr>
                <w:top w:val="nil"/>
                <w:left w:val="nil"/>
                <w:bottom w:val="nil"/>
                <w:right w:val="nil"/>
                <w:between w:val="nil"/>
              </w:pBdr>
              <w:rPr>
                <w:rFonts w:ascii="Arial" w:hAnsi="Arial" w:cs="Arial"/>
                <w:color w:val="000000"/>
              </w:rPr>
            </w:pPr>
            <w:r w:rsidRPr="00BE6CCA">
              <w:rPr>
                <w:rFonts w:ascii="Arial" w:eastAsia="Arial" w:hAnsi="Arial" w:cs="Arial"/>
                <w:color w:val="000000"/>
              </w:rPr>
              <w:t>Scissors, needles and knives to be counted in and out of workshops, and safe cutting/sewing methods to be demonstrated by workshop facilitator</w:t>
            </w:r>
          </w:p>
          <w:p w14:paraId="66EE4C91"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EFC4BB6" w14:textId="77777777" w:rsidR="004A0808" w:rsidRDefault="004A0808" w:rsidP="00A35E8A">
            <w:pPr>
              <w:pStyle w:val="Normal1"/>
              <w:numPr>
                <w:ilvl w:val="0"/>
                <w:numId w:val="22"/>
              </w:numPr>
              <w:pBdr>
                <w:top w:val="nil"/>
                <w:left w:val="nil"/>
                <w:bottom w:val="nil"/>
                <w:right w:val="nil"/>
                <w:between w:val="nil"/>
              </w:pBdr>
              <w:rPr>
                <w:rFonts w:ascii="Arial" w:hAnsi="Arial" w:cs="Arial"/>
                <w:color w:val="000000"/>
              </w:rPr>
            </w:pPr>
            <w:r w:rsidRPr="00BE6CCA">
              <w:rPr>
                <w:rFonts w:ascii="Arial" w:eastAsia="Arial" w:hAnsi="Arial" w:cs="Arial"/>
                <w:color w:val="000000"/>
              </w:rPr>
              <w:t>Sharp equipment should have protective sheaths on and be stored in a locked cupboard when not in use.</w:t>
            </w:r>
          </w:p>
          <w:p w14:paraId="0FF17AAF" w14:textId="77777777" w:rsidR="004A0808" w:rsidRPr="00BE6CCA" w:rsidRDefault="004A0808" w:rsidP="007149E8">
            <w:pPr>
              <w:pStyle w:val="Normal1"/>
              <w:pBdr>
                <w:top w:val="nil"/>
                <w:left w:val="nil"/>
                <w:bottom w:val="nil"/>
                <w:right w:val="nil"/>
                <w:between w:val="nil"/>
              </w:pBdr>
              <w:ind w:left="720"/>
              <w:rPr>
                <w:rFonts w:ascii="Arial" w:eastAsia="Arial" w:hAnsi="Arial" w:cs="Arial"/>
                <w:color w:val="00000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3DFC3ED3"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10307C9"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6</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3C4E6969"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A0808" w:rsidRPr="00BE6CCA" w14:paraId="627E08CB" w14:textId="77777777">
        <w:trPr>
          <w:trHeight w:val="1179"/>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44DF7D34"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10</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4CD31752"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Risks of fire caused by accident or arson</w:t>
            </w:r>
          </w:p>
          <w:p w14:paraId="5932800D"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7149E8">
              <w:rPr>
                <w:rFonts w:ascii="Arial" w:eastAsia="Arial" w:hAnsi="Arial" w:cs="Arial"/>
                <w:b/>
                <w:color w:val="000000"/>
              </w:rPr>
              <w:t>Foreseeable injuries</w:t>
            </w:r>
            <w:r w:rsidRPr="00BE6CCA">
              <w:rPr>
                <w:rFonts w:ascii="Arial" w:eastAsia="Arial" w:hAnsi="Arial" w:cs="Arial"/>
                <w:color w:val="000000"/>
              </w:rPr>
              <w:t xml:space="preserve"> (burns, concussion, broken bones, respiratory difficulties) caused by fire or explosion</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16755B5"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744FB234" w14:textId="77777777" w:rsidR="004A0808" w:rsidRPr="00BE6CCA" w:rsidRDefault="004A0808" w:rsidP="00A35E8A">
            <w:pPr>
              <w:pStyle w:val="Normal1"/>
              <w:numPr>
                <w:ilvl w:val="0"/>
                <w:numId w:val="26"/>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Access to flammable materials to be restricted. </w:t>
            </w:r>
          </w:p>
          <w:p w14:paraId="3074709A"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E107EC3" w14:textId="77777777" w:rsidR="004A0808" w:rsidRPr="00BE6CCA" w:rsidRDefault="004A0808" w:rsidP="00A35E8A">
            <w:pPr>
              <w:pStyle w:val="Normal1"/>
              <w:numPr>
                <w:ilvl w:val="0"/>
                <w:numId w:val="26"/>
              </w:numPr>
              <w:pBdr>
                <w:top w:val="nil"/>
                <w:left w:val="nil"/>
                <w:bottom w:val="nil"/>
                <w:right w:val="nil"/>
                <w:between w:val="nil"/>
              </w:pBdr>
              <w:rPr>
                <w:rFonts w:ascii="Arial" w:hAnsi="Arial" w:cs="Arial"/>
                <w:color w:val="000000"/>
              </w:rPr>
            </w:pPr>
            <w:r w:rsidRPr="00BE6CCA">
              <w:rPr>
                <w:rFonts w:ascii="Arial" w:eastAsia="Arial" w:hAnsi="Arial" w:cs="Arial"/>
                <w:color w:val="000000"/>
              </w:rPr>
              <w:t>Solvents and s</w:t>
            </w:r>
            <w:r w:rsidR="007149E8">
              <w:rPr>
                <w:rFonts w:ascii="Arial" w:eastAsia="Arial" w:hAnsi="Arial" w:cs="Arial"/>
                <w:color w:val="000000"/>
              </w:rPr>
              <w:t xml:space="preserve">pirits to be stored in a locked </w:t>
            </w:r>
            <w:r w:rsidRPr="00BE6CCA">
              <w:rPr>
                <w:rFonts w:ascii="Arial" w:eastAsia="Arial" w:hAnsi="Arial" w:cs="Arial"/>
                <w:color w:val="000000"/>
              </w:rPr>
              <w:t xml:space="preserve">cupboard. </w:t>
            </w:r>
          </w:p>
          <w:p w14:paraId="59DBEF3B"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657595F4" w14:textId="77777777" w:rsidR="004A0808" w:rsidRPr="00BE6CCA" w:rsidRDefault="004A0808" w:rsidP="00A35E8A">
            <w:pPr>
              <w:pStyle w:val="Normal1"/>
              <w:numPr>
                <w:ilvl w:val="0"/>
                <w:numId w:val="26"/>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Flammable materials to be stored in cupboards or lidded boxes where possible. </w:t>
            </w:r>
          </w:p>
          <w:p w14:paraId="6B06A494"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8E4B407" w14:textId="77777777" w:rsidR="004A0808" w:rsidRPr="00BE6CCA" w:rsidRDefault="004A0808" w:rsidP="00A35E8A">
            <w:pPr>
              <w:pStyle w:val="Normal1"/>
              <w:numPr>
                <w:ilvl w:val="0"/>
                <w:numId w:val="26"/>
              </w:numPr>
              <w:pBdr>
                <w:top w:val="nil"/>
                <w:left w:val="nil"/>
                <w:bottom w:val="nil"/>
                <w:right w:val="nil"/>
                <w:between w:val="nil"/>
              </w:pBdr>
              <w:rPr>
                <w:rFonts w:ascii="Arial" w:hAnsi="Arial" w:cs="Arial"/>
                <w:color w:val="000000"/>
              </w:rPr>
            </w:pPr>
            <w:r w:rsidRPr="00BE6CCA">
              <w:rPr>
                <w:rFonts w:ascii="Arial" w:eastAsia="Arial" w:hAnsi="Arial" w:cs="Arial"/>
                <w:color w:val="000000"/>
              </w:rPr>
              <w:t>Paper and card stores to be kept tidy and covered where possible.</w:t>
            </w:r>
          </w:p>
          <w:p w14:paraId="78DB70E4"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 </w:t>
            </w:r>
          </w:p>
          <w:p w14:paraId="1586E0E1" w14:textId="5616DB4C" w:rsidR="004A0808" w:rsidRPr="00BE6CCA" w:rsidRDefault="004A0808" w:rsidP="00A35E8A">
            <w:pPr>
              <w:pStyle w:val="Normal1"/>
              <w:numPr>
                <w:ilvl w:val="0"/>
                <w:numId w:val="26"/>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Regular removal of combustible waste. </w:t>
            </w:r>
            <w:r w:rsidR="004B029F">
              <w:rPr>
                <w:rFonts w:ascii="Arial" w:eastAsia="Arial" w:hAnsi="Arial" w:cs="Arial"/>
                <w:color w:val="000000"/>
              </w:rPr>
              <w:t>6 monthly room inspections.</w:t>
            </w:r>
          </w:p>
          <w:p w14:paraId="726DC990"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8DA917F" w14:textId="77777777" w:rsidR="004A0808" w:rsidRPr="00BE6CCA" w:rsidRDefault="004A0808" w:rsidP="00A35E8A">
            <w:pPr>
              <w:pStyle w:val="Normal1"/>
              <w:numPr>
                <w:ilvl w:val="0"/>
                <w:numId w:val="26"/>
              </w:numPr>
              <w:pBdr>
                <w:top w:val="nil"/>
                <w:left w:val="nil"/>
                <w:bottom w:val="nil"/>
                <w:right w:val="nil"/>
                <w:between w:val="nil"/>
              </w:pBdr>
              <w:rPr>
                <w:rFonts w:ascii="Arial" w:hAnsi="Arial" w:cs="Arial"/>
                <w:color w:val="000000"/>
              </w:rPr>
            </w:pPr>
            <w:r w:rsidRPr="00BE6CCA">
              <w:rPr>
                <w:rFonts w:ascii="Arial" w:eastAsia="Arial" w:hAnsi="Arial" w:cs="Arial"/>
                <w:color w:val="000000"/>
              </w:rPr>
              <w:t>Electrical equipment switched off when not in use.</w:t>
            </w:r>
          </w:p>
          <w:p w14:paraId="740C9C76" w14:textId="77777777" w:rsidR="00CB35D8" w:rsidRPr="00BE6CCA" w:rsidRDefault="00CB35D8" w:rsidP="00CB35D8">
            <w:pPr>
              <w:pStyle w:val="Normal1"/>
              <w:pBdr>
                <w:top w:val="nil"/>
                <w:left w:val="nil"/>
                <w:bottom w:val="nil"/>
                <w:right w:val="nil"/>
                <w:between w:val="nil"/>
              </w:pBdr>
              <w:ind w:left="720"/>
              <w:rPr>
                <w:rFonts w:ascii="Arial" w:hAnsi="Arial" w:cs="Arial"/>
                <w:color w:val="000000"/>
              </w:rPr>
            </w:pPr>
          </w:p>
          <w:p w14:paraId="22DB474A" w14:textId="77777777" w:rsidR="00CB35D8" w:rsidRPr="00BE6CCA" w:rsidRDefault="00CB35D8" w:rsidP="00A35E8A">
            <w:pPr>
              <w:pStyle w:val="Normal1"/>
              <w:numPr>
                <w:ilvl w:val="0"/>
                <w:numId w:val="32"/>
              </w:numPr>
              <w:rPr>
                <w:rFonts w:ascii="Arial" w:hAnsi="Arial" w:cs="Arial"/>
              </w:rPr>
            </w:pPr>
            <w:r w:rsidRPr="00BE6CCA">
              <w:rPr>
                <w:rFonts w:ascii="Arial" w:hAnsi="Arial" w:cs="Arial"/>
              </w:rPr>
              <w:t>Appropriate protective equipment and procedures to be applied.</w:t>
            </w:r>
          </w:p>
          <w:p w14:paraId="514AB56D" w14:textId="77777777" w:rsidR="00CB35D8" w:rsidRPr="00BE6CCA" w:rsidRDefault="00CB35D8" w:rsidP="00CB35D8">
            <w:pPr>
              <w:pStyle w:val="Normal1"/>
              <w:rPr>
                <w:rFonts w:ascii="Arial" w:hAnsi="Arial" w:cs="Arial"/>
              </w:rPr>
            </w:pPr>
          </w:p>
          <w:p w14:paraId="3A1F04BE" w14:textId="77777777" w:rsidR="00CB35D8" w:rsidRPr="00BE6CCA" w:rsidRDefault="00CB35D8" w:rsidP="00A35E8A">
            <w:pPr>
              <w:pStyle w:val="Normal1"/>
              <w:numPr>
                <w:ilvl w:val="0"/>
                <w:numId w:val="32"/>
              </w:numPr>
              <w:rPr>
                <w:rFonts w:ascii="Arial" w:hAnsi="Arial" w:cs="Arial"/>
              </w:rPr>
            </w:pPr>
            <w:r w:rsidRPr="00BE6CCA">
              <w:rPr>
                <w:rFonts w:ascii="Arial" w:hAnsi="Arial" w:cs="Arial"/>
              </w:rPr>
              <w:t>Staff and freelancers to be trained in fire evacuation procedure to evacuate venues</w:t>
            </w:r>
          </w:p>
          <w:p w14:paraId="5305C750" w14:textId="77777777" w:rsidR="004A0808" w:rsidRPr="00BE6CCA" w:rsidRDefault="004A0808" w:rsidP="00CB35D8">
            <w:pPr>
              <w:pStyle w:val="Normal1"/>
              <w:pBdr>
                <w:top w:val="nil"/>
                <w:left w:val="nil"/>
                <w:bottom w:val="nil"/>
                <w:right w:val="nil"/>
                <w:between w:val="nil"/>
              </w:pBdr>
              <w:ind w:left="720"/>
              <w:rPr>
                <w:rFonts w:ascii="Arial" w:eastAsia="Arial" w:hAnsi="Arial" w:cs="Arial"/>
                <w:color w:val="000000"/>
              </w:rPr>
            </w:pPr>
          </w:p>
          <w:p w14:paraId="1FBC1D2F" w14:textId="77777777" w:rsidR="004A0808" w:rsidRPr="00BE6CCA" w:rsidRDefault="004A0808" w:rsidP="00A35E8A">
            <w:pPr>
              <w:pStyle w:val="Normal1"/>
              <w:numPr>
                <w:ilvl w:val="0"/>
                <w:numId w:val="26"/>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For glue guns: electric cable to extend down back of table to floor socket away from curtains (and be located on heat proof mat). Heat to be monitored and switched off as appropriate. </w:t>
            </w:r>
          </w:p>
          <w:p w14:paraId="0EB854B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5097A722" w14:textId="77777777" w:rsidR="004A0808" w:rsidRPr="00BE6CCA" w:rsidRDefault="004A0808" w:rsidP="00CB35D8">
            <w:pPr>
              <w:pStyle w:val="Normal1"/>
              <w:pBdr>
                <w:top w:val="nil"/>
                <w:left w:val="nil"/>
                <w:bottom w:val="nil"/>
                <w:right w:val="nil"/>
                <w:between w:val="nil"/>
              </w:pBdr>
              <w:rPr>
                <w:rFonts w:ascii="Arial" w:eastAsia="Arial" w:hAnsi="Arial" w:cs="Arial"/>
                <w:b/>
                <w:color w:val="000000"/>
              </w:rPr>
            </w:pPr>
            <w:r w:rsidRPr="00BE6CCA">
              <w:rPr>
                <w:rFonts w:ascii="Arial" w:eastAsia="Arial" w:hAnsi="Arial" w:cs="Arial"/>
                <w:b/>
                <w:color w:val="000000"/>
              </w:rPr>
              <w:t>City Art Gallery Only:</w:t>
            </w:r>
          </w:p>
          <w:p w14:paraId="64F3A056"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715AED0A" w14:textId="77777777" w:rsidR="004A0808" w:rsidRPr="00BE6CCA" w:rsidRDefault="004A0808" w:rsidP="00A35E8A">
            <w:pPr>
              <w:pStyle w:val="Normal1"/>
              <w:numPr>
                <w:ilvl w:val="0"/>
                <w:numId w:val="26"/>
              </w:numPr>
              <w:pBdr>
                <w:top w:val="nil"/>
                <w:left w:val="nil"/>
                <w:bottom w:val="nil"/>
                <w:right w:val="nil"/>
                <w:between w:val="nil"/>
              </w:pBdr>
              <w:rPr>
                <w:rFonts w:ascii="Arial" w:hAnsi="Arial" w:cs="Arial"/>
                <w:color w:val="000000"/>
              </w:rPr>
            </w:pPr>
            <w:r w:rsidRPr="00BE6CCA">
              <w:rPr>
                <w:rFonts w:ascii="Arial" w:eastAsia="Arial" w:hAnsi="Arial" w:cs="Arial"/>
                <w:color w:val="000000"/>
              </w:rPr>
              <w:t>For both kiln and hot plate: electric cable to extend down back of table to wall socket away from curtains (and be located on heat proof mat: kiln only). Heat to be monitored and switched off as appropriate. Appropriate protective equipment and procedures to be applied.</w:t>
            </w:r>
          </w:p>
          <w:p w14:paraId="484484C1" w14:textId="77777777" w:rsidR="004A0808" w:rsidRPr="00BE6CCA" w:rsidRDefault="004A0808" w:rsidP="00CB35D8">
            <w:pPr>
              <w:pStyle w:val="Normal1"/>
              <w:pBdr>
                <w:top w:val="nil"/>
                <w:left w:val="nil"/>
                <w:bottom w:val="nil"/>
                <w:right w:val="nil"/>
                <w:between w:val="nil"/>
              </w:pBdr>
              <w:rPr>
                <w:rFonts w:ascii="Arial" w:eastAsia="Arial" w:hAnsi="Arial" w:cs="Arial"/>
                <w:color w:val="FF000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07A5BE27"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7C7C9011"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51AFDB54"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A0808" w:rsidRPr="00BE6CCA" w14:paraId="07B2450D" w14:textId="77777777">
        <w:trPr>
          <w:trHeight w:val="1179"/>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18244770"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11</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42D5588C"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Risks of injury during emergency evacuation</w:t>
            </w:r>
            <w:r w:rsidR="00003C91" w:rsidRPr="00BE6CCA">
              <w:rPr>
                <w:rFonts w:ascii="Arial" w:hAnsi="Arial" w:cs="Arial"/>
                <w:b/>
              </w:rPr>
              <w:t xml:space="preserve">, including visitors with disabilities or impairment </w:t>
            </w:r>
          </w:p>
          <w:p w14:paraId="0DB2C9EE" w14:textId="31A7A92D"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7149E8">
              <w:rPr>
                <w:rFonts w:ascii="Arial" w:eastAsia="Arial" w:hAnsi="Arial" w:cs="Arial"/>
                <w:b/>
                <w:color w:val="000000"/>
              </w:rPr>
              <w:t>Foreseeable injuries</w:t>
            </w:r>
            <w:r w:rsidR="007149E8">
              <w:rPr>
                <w:rFonts w:ascii="Arial" w:eastAsia="Arial" w:hAnsi="Arial" w:cs="Arial"/>
                <w:b/>
                <w:color w:val="000000"/>
              </w:rPr>
              <w:t>:</w:t>
            </w:r>
            <w:r w:rsidRPr="00BE6CCA">
              <w:rPr>
                <w:rFonts w:ascii="Arial" w:eastAsia="Arial" w:hAnsi="Arial" w:cs="Arial"/>
                <w:color w:val="000000"/>
              </w:rPr>
              <w:t xml:space="preserve"> (burns, concussion, broken bones, </w:t>
            </w:r>
            <w:r w:rsidR="004B029F" w:rsidRPr="00BE6CCA">
              <w:rPr>
                <w:rFonts w:ascii="Arial" w:eastAsia="Arial" w:hAnsi="Arial" w:cs="Arial"/>
                <w:color w:val="000000"/>
              </w:rPr>
              <w:t>respiratory</w:t>
            </w:r>
            <w:r w:rsidRPr="00BE6CCA">
              <w:rPr>
                <w:rFonts w:ascii="Arial" w:eastAsia="Arial" w:hAnsi="Arial" w:cs="Arial"/>
                <w:color w:val="000000"/>
              </w:rPr>
              <w:t xml:space="preserve"> difficulties) caused by fire, explosion, suffocation, trips and falls.</w:t>
            </w:r>
          </w:p>
          <w:p w14:paraId="1EF9657D" w14:textId="77777777" w:rsidR="004A0808" w:rsidRPr="00BE6CCA" w:rsidRDefault="004A0808" w:rsidP="007149E8">
            <w:pPr>
              <w:pStyle w:val="Normal1"/>
              <w:rPr>
                <w:rFonts w:ascii="Arial" w:eastAsia="Arial" w:hAnsi="Arial" w:cs="Arial"/>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60B71E76"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6C187B97" w14:textId="45E7E819" w:rsidR="00003C91" w:rsidRPr="00BE6CCA" w:rsidRDefault="00003C91" w:rsidP="00A35E8A">
            <w:pPr>
              <w:pStyle w:val="Normal1"/>
              <w:numPr>
                <w:ilvl w:val="0"/>
                <w:numId w:val="38"/>
              </w:numPr>
              <w:rPr>
                <w:rFonts w:ascii="Arial" w:hAnsi="Arial" w:cs="Arial"/>
              </w:rPr>
            </w:pPr>
            <w:r w:rsidRPr="00BE6CCA">
              <w:rPr>
                <w:rFonts w:ascii="Arial" w:hAnsi="Arial" w:cs="Arial"/>
              </w:rPr>
              <w:t>Fire</w:t>
            </w:r>
            <w:r w:rsidR="004B029F">
              <w:rPr>
                <w:rFonts w:ascii="Arial" w:hAnsi="Arial" w:cs="Arial"/>
              </w:rPr>
              <w:t xml:space="preserve"> and emergency</w:t>
            </w:r>
            <w:r w:rsidRPr="00BE6CCA">
              <w:rPr>
                <w:rFonts w:ascii="Arial" w:hAnsi="Arial" w:cs="Arial"/>
              </w:rPr>
              <w:t xml:space="preserve"> evacuation procedures to be explained to </w:t>
            </w:r>
            <w:r w:rsidR="007149E8">
              <w:rPr>
                <w:rFonts w:ascii="Arial" w:hAnsi="Arial" w:cs="Arial"/>
              </w:rPr>
              <w:t>visitors</w:t>
            </w:r>
            <w:r w:rsidRPr="00BE6CCA">
              <w:rPr>
                <w:rFonts w:ascii="Arial" w:hAnsi="Arial" w:cs="Arial"/>
              </w:rPr>
              <w:t xml:space="preserve"> upon arrival. </w:t>
            </w:r>
          </w:p>
          <w:p w14:paraId="024A5130" w14:textId="77777777" w:rsidR="00003C91" w:rsidRPr="00BE6CCA" w:rsidRDefault="00003C91" w:rsidP="00003C91">
            <w:pPr>
              <w:pStyle w:val="Normal1"/>
              <w:pBdr>
                <w:top w:val="nil"/>
                <w:left w:val="nil"/>
                <w:bottom w:val="nil"/>
                <w:right w:val="nil"/>
                <w:between w:val="nil"/>
              </w:pBdr>
              <w:ind w:left="720"/>
              <w:rPr>
                <w:rFonts w:ascii="Arial" w:hAnsi="Arial" w:cs="Arial"/>
                <w:color w:val="000000"/>
              </w:rPr>
            </w:pPr>
          </w:p>
          <w:p w14:paraId="78193F54" w14:textId="77777777" w:rsidR="00003C91" w:rsidRPr="00BE6CCA" w:rsidRDefault="00003C91" w:rsidP="00A35E8A">
            <w:pPr>
              <w:pStyle w:val="Normal1"/>
              <w:numPr>
                <w:ilvl w:val="0"/>
                <w:numId w:val="38"/>
              </w:numPr>
              <w:rPr>
                <w:rFonts w:ascii="Arial" w:hAnsi="Arial" w:cs="Arial"/>
              </w:rPr>
            </w:pPr>
            <w:r w:rsidRPr="00BE6CCA">
              <w:rPr>
                <w:rFonts w:ascii="Arial" w:hAnsi="Arial" w:cs="Arial"/>
              </w:rPr>
              <w:t>Workshop facilitators instructed on how to raise alarm and how to supervise safe evacuation of venues. In addition Front of House colleagues to provide guidance in emergency situation.</w:t>
            </w:r>
            <w:r w:rsidR="008119C1">
              <w:rPr>
                <w:rFonts w:ascii="Arial" w:hAnsi="Arial" w:cs="Arial"/>
              </w:rPr>
              <w:t xml:space="preserve"> Evac chairs are also provided in refuge areas and FOH staff trained to use if necessary. </w:t>
            </w:r>
          </w:p>
          <w:p w14:paraId="7B9F6FC0"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2E8F21CC" w14:textId="77777777" w:rsidR="004A0808" w:rsidRPr="00BE6CCA" w:rsidRDefault="004A0808" w:rsidP="00A35E8A">
            <w:pPr>
              <w:pStyle w:val="Normal1"/>
              <w:numPr>
                <w:ilvl w:val="0"/>
                <w:numId w:val="27"/>
              </w:numPr>
              <w:pBdr>
                <w:top w:val="nil"/>
                <w:left w:val="nil"/>
                <w:bottom w:val="nil"/>
                <w:right w:val="nil"/>
                <w:between w:val="nil"/>
              </w:pBdr>
              <w:rPr>
                <w:rFonts w:ascii="Arial" w:hAnsi="Arial" w:cs="Arial"/>
                <w:color w:val="000000"/>
              </w:rPr>
            </w:pPr>
            <w:r w:rsidRPr="00BE6CCA">
              <w:rPr>
                <w:rFonts w:ascii="Arial" w:eastAsia="Arial" w:hAnsi="Arial" w:cs="Arial"/>
                <w:color w:val="000000"/>
              </w:rPr>
              <w:t>Personal Emergency Evacuation Plans (PEEP) should be completed for staff and volunteers at induction and relevant staff / Fire Marshals notified.</w:t>
            </w:r>
          </w:p>
          <w:p w14:paraId="44104B21"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401EF76C" w14:textId="77777777" w:rsidR="004A0808" w:rsidRPr="00BE6CCA" w:rsidRDefault="004A0808" w:rsidP="00A35E8A">
            <w:pPr>
              <w:pStyle w:val="Normal1"/>
              <w:numPr>
                <w:ilvl w:val="0"/>
                <w:numId w:val="27"/>
              </w:numPr>
              <w:pBdr>
                <w:top w:val="nil"/>
                <w:left w:val="nil"/>
                <w:bottom w:val="nil"/>
                <w:right w:val="nil"/>
                <w:between w:val="nil"/>
              </w:pBdr>
              <w:rPr>
                <w:rFonts w:ascii="Arial" w:hAnsi="Arial" w:cs="Arial"/>
                <w:color w:val="000000"/>
              </w:rPr>
            </w:pPr>
            <w:r w:rsidRPr="00BE6CCA">
              <w:rPr>
                <w:rFonts w:ascii="Arial" w:eastAsia="Arial" w:hAnsi="Arial" w:cs="Arial"/>
                <w:color w:val="000000"/>
              </w:rPr>
              <w:lastRenderedPageBreak/>
              <w:t xml:space="preserve">Access to fire exits must be kept clear. </w:t>
            </w:r>
          </w:p>
          <w:p w14:paraId="7F06BA2E"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p w14:paraId="40216FA5" w14:textId="77777777" w:rsidR="004A0808" w:rsidRPr="00BE6CCA" w:rsidRDefault="004A0808" w:rsidP="00A35E8A">
            <w:pPr>
              <w:pStyle w:val="Normal1"/>
              <w:numPr>
                <w:ilvl w:val="0"/>
                <w:numId w:val="27"/>
              </w:numPr>
              <w:pBdr>
                <w:top w:val="nil"/>
                <w:left w:val="nil"/>
                <w:bottom w:val="nil"/>
                <w:right w:val="nil"/>
                <w:between w:val="nil"/>
              </w:pBdr>
              <w:rPr>
                <w:rFonts w:ascii="Arial" w:hAnsi="Arial" w:cs="Arial"/>
                <w:color w:val="000000"/>
              </w:rPr>
            </w:pPr>
            <w:r w:rsidRPr="00BE6CCA">
              <w:rPr>
                <w:rFonts w:ascii="Arial" w:eastAsia="Arial" w:hAnsi="Arial" w:cs="Arial"/>
                <w:color w:val="000000"/>
              </w:rPr>
              <w:t>Annual fire evacuation practice carried out.</w:t>
            </w:r>
          </w:p>
          <w:p w14:paraId="5DC4ED5F" w14:textId="77777777" w:rsidR="00003C91" w:rsidRPr="00BE6CCA" w:rsidRDefault="00003C91" w:rsidP="00003C91">
            <w:pPr>
              <w:pStyle w:val="Normal1"/>
              <w:pBdr>
                <w:top w:val="nil"/>
                <w:left w:val="nil"/>
                <w:bottom w:val="nil"/>
                <w:right w:val="nil"/>
                <w:between w:val="nil"/>
              </w:pBdr>
              <w:ind w:left="720"/>
              <w:rPr>
                <w:rFonts w:ascii="Arial" w:hAnsi="Arial" w:cs="Arial"/>
                <w:color w:val="000000"/>
              </w:rPr>
            </w:pPr>
          </w:p>
          <w:p w14:paraId="66D34CF2" w14:textId="77777777" w:rsidR="00003C91" w:rsidRPr="00BE6CCA" w:rsidRDefault="00003C91" w:rsidP="00003C91">
            <w:pPr>
              <w:pStyle w:val="Normal1"/>
              <w:rPr>
                <w:rFonts w:ascii="Arial" w:hAnsi="Arial" w:cs="Arial"/>
              </w:rPr>
            </w:pPr>
            <w:r w:rsidRPr="00BE6CCA">
              <w:rPr>
                <w:rFonts w:ascii="Arial" w:hAnsi="Arial" w:cs="Arial"/>
                <w:b/>
              </w:rPr>
              <w:t xml:space="preserve">City Art Gallery and </w:t>
            </w:r>
            <w:proofErr w:type="spellStart"/>
            <w:r w:rsidRPr="00BE6CCA">
              <w:rPr>
                <w:rFonts w:ascii="Arial" w:hAnsi="Arial" w:cs="Arial"/>
                <w:b/>
              </w:rPr>
              <w:t>SeaCity</w:t>
            </w:r>
            <w:proofErr w:type="spellEnd"/>
            <w:r w:rsidRPr="00BE6CCA">
              <w:rPr>
                <w:rFonts w:ascii="Arial" w:hAnsi="Arial" w:cs="Arial"/>
                <w:b/>
              </w:rPr>
              <w:t xml:space="preserve"> Only</w:t>
            </w:r>
          </w:p>
          <w:p w14:paraId="533BCE48" w14:textId="77777777" w:rsidR="00003C91" w:rsidRPr="00BE6CCA" w:rsidRDefault="00003C91" w:rsidP="00003C91">
            <w:pPr>
              <w:pStyle w:val="Normal1"/>
              <w:rPr>
                <w:rFonts w:ascii="Arial" w:hAnsi="Arial" w:cs="Arial"/>
              </w:rPr>
            </w:pPr>
          </w:p>
          <w:p w14:paraId="38658F5A" w14:textId="77777777" w:rsidR="004A0808" w:rsidRPr="007149E8" w:rsidRDefault="00003C91" w:rsidP="00A35E8A">
            <w:pPr>
              <w:pStyle w:val="Normal1"/>
              <w:numPr>
                <w:ilvl w:val="0"/>
                <w:numId w:val="37"/>
              </w:numPr>
              <w:rPr>
                <w:rFonts w:ascii="Arial" w:hAnsi="Arial" w:cs="Arial"/>
              </w:rPr>
            </w:pPr>
            <w:r w:rsidRPr="00BE6CCA">
              <w:rPr>
                <w:rFonts w:ascii="Arial" w:hAnsi="Arial" w:cs="Arial"/>
              </w:rPr>
              <w:t xml:space="preserve">Member of staff to remain with education group throughout their lunch in the Solent Suite and to lead group out in case of evacuation. </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2B393874"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D377BED"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649A1F5E"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p>
        </w:tc>
      </w:tr>
      <w:tr w:rsidR="004F14A3" w:rsidRPr="00BE6CCA" w14:paraId="277240D7" w14:textId="77777777">
        <w:trPr>
          <w:trHeight w:val="1215"/>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5D0FA66A" w14:textId="77777777" w:rsidR="004F14A3" w:rsidRPr="00BE6CCA" w:rsidRDefault="007149E8" w:rsidP="003E5F92">
            <w:pPr>
              <w:pStyle w:val="Normal1"/>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12</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3C700E2B"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Verbal or physical abuse to adults and/or children (staff and visitors) in public space in particular public toilets.</w:t>
            </w:r>
          </w:p>
          <w:p w14:paraId="31DC6369"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 xml:space="preserve">Foreseeable injury: </w:t>
            </w:r>
            <w:r w:rsidRPr="00BE6CCA">
              <w:rPr>
                <w:rFonts w:ascii="Arial" w:eastAsia="Arial" w:hAnsi="Arial" w:cs="Arial"/>
                <w:color w:val="000000"/>
              </w:rPr>
              <w:t xml:space="preserve">Mental distress </w:t>
            </w:r>
          </w:p>
          <w:p w14:paraId="6EDE7A2D" w14:textId="77777777" w:rsidR="004F14A3" w:rsidRPr="00BE6CCA" w:rsidRDefault="004F14A3" w:rsidP="003E5F92">
            <w:pPr>
              <w:pStyle w:val="Normal1"/>
              <w:pBdr>
                <w:top w:val="nil"/>
                <w:left w:val="nil"/>
                <w:bottom w:val="nil"/>
                <w:right w:val="nil"/>
                <w:between w:val="nil"/>
              </w:pBdr>
              <w:tabs>
                <w:tab w:val="left" w:pos="1722"/>
              </w:tabs>
              <w:rPr>
                <w:rFonts w:ascii="Arial" w:eastAsia="Arial" w:hAnsi="Arial" w:cs="Arial"/>
                <w:color w:val="000000"/>
              </w:rPr>
            </w:pPr>
            <w:r w:rsidRPr="00BE6CCA">
              <w:rPr>
                <w:rFonts w:ascii="Arial" w:eastAsia="Arial" w:hAnsi="Arial" w:cs="Arial"/>
                <w:b/>
                <w:color w:val="000000"/>
              </w:rPr>
              <w:tab/>
            </w:r>
          </w:p>
          <w:p w14:paraId="6801F1AD"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2DA17841"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2</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268F1980" w14:textId="77777777" w:rsidR="004F14A3" w:rsidRPr="00BE6CCA" w:rsidRDefault="004F14A3" w:rsidP="00A35E8A">
            <w:pPr>
              <w:pStyle w:val="Normal1"/>
              <w:numPr>
                <w:ilvl w:val="0"/>
                <w:numId w:val="42"/>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Ensure children and vulnerable adults are accompanied by their </w:t>
            </w:r>
            <w:r w:rsidR="0018248A">
              <w:rPr>
                <w:rFonts w:ascii="Arial" w:eastAsia="Arial" w:hAnsi="Arial" w:cs="Arial"/>
                <w:color w:val="000000"/>
              </w:rPr>
              <w:t xml:space="preserve">group leader, guardian, </w:t>
            </w:r>
            <w:r w:rsidRPr="00BE6CCA">
              <w:rPr>
                <w:rFonts w:ascii="Arial" w:eastAsia="Arial" w:hAnsi="Arial" w:cs="Arial"/>
                <w:color w:val="000000"/>
              </w:rPr>
              <w:t>carer, particularly when using public toilets or ensure toilets are empty before children enter.</w:t>
            </w:r>
          </w:p>
          <w:p w14:paraId="5AD20CB4" w14:textId="77777777" w:rsidR="004F14A3" w:rsidRPr="00BE6CCA" w:rsidRDefault="004F14A3" w:rsidP="003E5F92">
            <w:pPr>
              <w:pStyle w:val="Normal1"/>
              <w:pBdr>
                <w:top w:val="nil"/>
                <w:left w:val="nil"/>
                <w:bottom w:val="nil"/>
                <w:right w:val="nil"/>
                <w:between w:val="nil"/>
              </w:pBdr>
              <w:ind w:left="720"/>
              <w:rPr>
                <w:rFonts w:ascii="Arial" w:eastAsia="Arial" w:hAnsi="Arial" w:cs="Arial"/>
                <w:color w:val="000000"/>
              </w:rPr>
            </w:pPr>
          </w:p>
          <w:p w14:paraId="473E40FD" w14:textId="77777777" w:rsidR="004F14A3" w:rsidRPr="00BE6CCA" w:rsidRDefault="0018248A" w:rsidP="00A35E8A">
            <w:pPr>
              <w:pStyle w:val="Normal1"/>
              <w:numPr>
                <w:ilvl w:val="0"/>
                <w:numId w:val="19"/>
              </w:numPr>
              <w:pBdr>
                <w:top w:val="nil"/>
                <w:left w:val="nil"/>
                <w:bottom w:val="nil"/>
                <w:right w:val="nil"/>
                <w:between w:val="nil"/>
              </w:pBdr>
              <w:rPr>
                <w:rFonts w:ascii="Arial" w:hAnsi="Arial" w:cs="Arial"/>
                <w:color w:val="000000"/>
              </w:rPr>
            </w:pPr>
            <w:r>
              <w:rPr>
                <w:rFonts w:ascii="Arial" w:eastAsia="Arial" w:hAnsi="Arial" w:cs="Arial"/>
                <w:color w:val="000000"/>
              </w:rPr>
              <w:t>SCC staff</w:t>
            </w:r>
            <w:r w:rsidR="004F14A3" w:rsidRPr="00BE6CCA">
              <w:rPr>
                <w:rFonts w:ascii="Arial" w:eastAsia="Arial" w:hAnsi="Arial" w:cs="Arial"/>
                <w:color w:val="000000"/>
              </w:rPr>
              <w:t xml:space="preserve"> to report any concerns pre-emptively. </w:t>
            </w:r>
          </w:p>
          <w:p w14:paraId="3A4FFD75" w14:textId="77777777" w:rsidR="004F14A3" w:rsidRPr="00BE6CCA" w:rsidRDefault="004F14A3" w:rsidP="003E5F92">
            <w:pPr>
              <w:pStyle w:val="Normal1"/>
              <w:pBdr>
                <w:top w:val="nil"/>
                <w:left w:val="nil"/>
                <w:bottom w:val="nil"/>
                <w:right w:val="nil"/>
                <w:between w:val="nil"/>
              </w:pBdr>
              <w:ind w:left="720"/>
              <w:rPr>
                <w:rFonts w:ascii="Arial" w:eastAsia="Arial" w:hAnsi="Arial" w:cs="Arial"/>
                <w:color w:val="000000"/>
              </w:rPr>
            </w:pPr>
          </w:p>
          <w:p w14:paraId="29BB3949" w14:textId="77777777" w:rsidR="004F14A3" w:rsidRPr="00BE6CCA" w:rsidRDefault="004F14A3" w:rsidP="00A35E8A">
            <w:pPr>
              <w:pStyle w:val="Normal1"/>
              <w:numPr>
                <w:ilvl w:val="0"/>
                <w:numId w:val="19"/>
              </w:numPr>
              <w:pBdr>
                <w:top w:val="nil"/>
                <w:left w:val="nil"/>
                <w:bottom w:val="nil"/>
                <w:right w:val="nil"/>
                <w:between w:val="nil"/>
              </w:pBdr>
              <w:rPr>
                <w:rFonts w:ascii="Arial" w:hAnsi="Arial" w:cs="Arial"/>
                <w:color w:val="000000"/>
              </w:rPr>
            </w:pPr>
            <w:r w:rsidRPr="00BE6CCA">
              <w:rPr>
                <w:rFonts w:ascii="Arial" w:eastAsia="Arial" w:hAnsi="Arial" w:cs="Arial"/>
                <w:color w:val="000000"/>
              </w:rPr>
              <w:t>Any incidents to be reported and recorded and passed on to staff responsible for Safeguarding</w:t>
            </w:r>
            <w:r w:rsidR="0018248A">
              <w:rPr>
                <w:rFonts w:ascii="Arial" w:eastAsia="Arial" w:hAnsi="Arial" w:cs="Arial"/>
                <w:color w:val="000000"/>
              </w:rPr>
              <w:t xml:space="preserve"> </w:t>
            </w:r>
            <w:r w:rsidRPr="00BE6CCA">
              <w:rPr>
                <w:rFonts w:ascii="Arial" w:eastAsia="Arial" w:hAnsi="Arial" w:cs="Arial"/>
                <w:color w:val="000000"/>
              </w:rPr>
              <w:t xml:space="preserve"> if appr</w:t>
            </w:r>
            <w:r w:rsidR="0018248A">
              <w:rPr>
                <w:rFonts w:ascii="Arial" w:eastAsia="Arial" w:hAnsi="Arial" w:cs="Arial"/>
                <w:color w:val="000000"/>
              </w:rPr>
              <w:t>opriate, in line with SCC policy.</w:t>
            </w:r>
          </w:p>
          <w:p w14:paraId="0E917FD0" w14:textId="77777777" w:rsidR="004F14A3" w:rsidRPr="00BE6CCA" w:rsidRDefault="004F14A3" w:rsidP="003E5F92">
            <w:pPr>
              <w:pStyle w:val="Normal1"/>
              <w:pBdr>
                <w:top w:val="nil"/>
                <w:left w:val="nil"/>
                <w:bottom w:val="nil"/>
                <w:right w:val="nil"/>
                <w:between w:val="nil"/>
              </w:pBdr>
              <w:ind w:left="360"/>
              <w:rPr>
                <w:rFonts w:ascii="Arial" w:eastAsia="Arial" w:hAnsi="Arial" w:cs="Arial"/>
                <w:color w:val="000000"/>
              </w:rPr>
            </w:pPr>
          </w:p>
          <w:p w14:paraId="7EE0FD50" w14:textId="77777777" w:rsidR="004F14A3" w:rsidRPr="00BE6CCA" w:rsidRDefault="004F14A3" w:rsidP="00A35E8A">
            <w:pPr>
              <w:pStyle w:val="Normal1"/>
              <w:numPr>
                <w:ilvl w:val="0"/>
                <w:numId w:val="19"/>
              </w:numPr>
              <w:pBdr>
                <w:top w:val="nil"/>
                <w:left w:val="nil"/>
                <w:bottom w:val="nil"/>
                <w:right w:val="nil"/>
                <w:between w:val="nil"/>
              </w:pBdr>
              <w:rPr>
                <w:rFonts w:ascii="Arial" w:hAnsi="Arial" w:cs="Arial"/>
                <w:color w:val="000000"/>
              </w:rPr>
            </w:pPr>
            <w:r w:rsidRPr="00BE6CCA">
              <w:rPr>
                <w:rFonts w:ascii="Arial" w:eastAsia="Arial" w:hAnsi="Arial" w:cs="Arial"/>
                <w:color w:val="000000"/>
              </w:rPr>
              <w:t>Police to be contacted as appropriate.</w:t>
            </w:r>
            <w:r w:rsidR="008119C1">
              <w:rPr>
                <w:rFonts w:ascii="Arial" w:eastAsia="Arial" w:hAnsi="Arial" w:cs="Arial"/>
                <w:color w:val="000000"/>
              </w:rPr>
              <w:t xml:space="preserve"> Panic alarms are provided at reception which directly call the police. </w:t>
            </w:r>
          </w:p>
          <w:p w14:paraId="1862F374"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p>
          <w:p w14:paraId="272279B1" w14:textId="77777777" w:rsidR="004F14A3" w:rsidRPr="00BE6CCA" w:rsidRDefault="004F14A3" w:rsidP="003E5F92">
            <w:pPr>
              <w:pStyle w:val="Normal1"/>
              <w:pBdr>
                <w:top w:val="nil"/>
                <w:left w:val="nil"/>
                <w:bottom w:val="nil"/>
                <w:right w:val="nil"/>
                <w:between w:val="nil"/>
              </w:pBdr>
              <w:rPr>
                <w:rFonts w:ascii="Arial" w:eastAsia="Arial" w:hAnsi="Arial" w:cs="Arial"/>
                <w:b/>
                <w:color w:val="000000"/>
              </w:rPr>
            </w:pPr>
            <w:r w:rsidRPr="00BE6CCA">
              <w:rPr>
                <w:rFonts w:ascii="Arial" w:eastAsia="Arial" w:hAnsi="Arial" w:cs="Arial"/>
                <w:b/>
                <w:color w:val="000000"/>
              </w:rPr>
              <w:t>City Art Gallery only:</w:t>
            </w:r>
          </w:p>
          <w:p w14:paraId="70A338E4" w14:textId="77777777" w:rsidR="004F14A3" w:rsidRPr="00BE6CCA" w:rsidRDefault="004F14A3" w:rsidP="003E5F92">
            <w:pPr>
              <w:pStyle w:val="Normal1"/>
              <w:pBdr>
                <w:top w:val="nil"/>
                <w:left w:val="nil"/>
                <w:bottom w:val="nil"/>
                <w:right w:val="nil"/>
                <w:between w:val="nil"/>
              </w:pBdr>
              <w:rPr>
                <w:rFonts w:ascii="Arial" w:eastAsia="Arial" w:hAnsi="Arial" w:cs="Arial"/>
                <w:b/>
                <w:color w:val="000000"/>
              </w:rPr>
            </w:pPr>
          </w:p>
          <w:p w14:paraId="40CA6882" w14:textId="77777777" w:rsidR="004F14A3" w:rsidRPr="00BE6CCA" w:rsidRDefault="004F14A3" w:rsidP="00A35E8A">
            <w:pPr>
              <w:pStyle w:val="Normal1"/>
              <w:numPr>
                <w:ilvl w:val="0"/>
                <w:numId w:val="19"/>
              </w:numPr>
              <w:pBdr>
                <w:top w:val="nil"/>
                <w:left w:val="nil"/>
                <w:bottom w:val="nil"/>
                <w:right w:val="nil"/>
                <w:between w:val="nil"/>
              </w:pBdr>
              <w:rPr>
                <w:rFonts w:ascii="Arial" w:hAnsi="Arial" w:cs="Arial"/>
                <w:color w:val="000000"/>
              </w:rPr>
            </w:pPr>
            <w:r w:rsidRPr="00BE6CCA">
              <w:rPr>
                <w:rFonts w:ascii="Arial" w:eastAsia="Arial" w:hAnsi="Arial" w:cs="Arial"/>
                <w:color w:val="000000"/>
              </w:rPr>
              <w:t>Learning Officer to always have a mobile phone with direct line to Town Sergeants on their person.</w:t>
            </w:r>
          </w:p>
          <w:p w14:paraId="30180970" w14:textId="77777777" w:rsidR="004F14A3" w:rsidRPr="00BE6CCA" w:rsidRDefault="004F14A3" w:rsidP="003E5F92">
            <w:pPr>
              <w:pStyle w:val="Normal1"/>
              <w:pBdr>
                <w:top w:val="nil"/>
                <w:left w:val="nil"/>
                <w:bottom w:val="nil"/>
                <w:right w:val="nil"/>
                <w:between w:val="nil"/>
              </w:pBdr>
              <w:ind w:left="720"/>
              <w:rPr>
                <w:rFonts w:ascii="Arial" w:eastAsia="Arial" w:hAnsi="Arial" w:cs="Arial"/>
                <w:color w:val="000000"/>
              </w:rPr>
            </w:pPr>
          </w:p>
          <w:p w14:paraId="252EC8BC" w14:textId="77777777" w:rsidR="004F14A3" w:rsidRPr="00BE6CCA" w:rsidRDefault="004F14A3" w:rsidP="00A35E8A">
            <w:pPr>
              <w:pStyle w:val="Normal1"/>
              <w:numPr>
                <w:ilvl w:val="0"/>
                <w:numId w:val="19"/>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Town Sergeants to respond quickly to incidents. </w:t>
            </w:r>
          </w:p>
          <w:p w14:paraId="0ED78CDF"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p>
          <w:p w14:paraId="7E43FFCE" w14:textId="77777777" w:rsidR="004F14A3" w:rsidRPr="00BE6CCA" w:rsidRDefault="004F14A3" w:rsidP="003E5F92">
            <w:pPr>
              <w:pStyle w:val="Normal1"/>
              <w:pBdr>
                <w:top w:val="nil"/>
                <w:left w:val="nil"/>
                <w:bottom w:val="nil"/>
                <w:right w:val="nil"/>
                <w:between w:val="nil"/>
              </w:pBdr>
              <w:rPr>
                <w:rFonts w:ascii="Arial" w:eastAsia="Arial" w:hAnsi="Arial" w:cs="Arial"/>
                <w:b/>
                <w:color w:val="000000"/>
              </w:rPr>
            </w:pPr>
            <w:proofErr w:type="spellStart"/>
            <w:r w:rsidRPr="00BE6CCA">
              <w:rPr>
                <w:rFonts w:ascii="Arial" w:eastAsia="Arial" w:hAnsi="Arial" w:cs="Arial"/>
                <w:b/>
                <w:color w:val="000000"/>
              </w:rPr>
              <w:t>SeaCity</w:t>
            </w:r>
            <w:proofErr w:type="spellEnd"/>
            <w:r w:rsidRPr="00BE6CCA">
              <w:rPr>
                <w:rFonts w:ascii="Arial" w:eastAsia="Arial" w:hAnsi="Arial" w:cs="Arial"/>
                <w:b/>
                <w:color w:val="000000"/>
              </w:rPr>
              <w:t xml:space="preserve"> and Tudor House Only:</w:t>
            </w:r>
          </w:p>
          <w:p w14:paraId="11B975E7" w14:textId="77777777" w:rsidR="004F14A3" w:rsidRPr="00BE6CCA" w:rsidRDefault="004F14A3" w:rsidP="003E5F92">
            <w:pPr>
              <w:pStyle w:val="Normal1"/>
              <w:pBdr>
                <w:top w:val="nil"/>
                <w:left w:val="nil"/>
                <w:bottom w:val="nil"/>
                <w:right w:val="nil"/>
                <w:between w:val="nil"/>
              </w:pBdr>
              <w:rPr>
                <w:rFonts w:ascii="Arial" w:eastAsia="Arial" w:hAnsi="Arial" w:cs="Arial"/>
                <w:b/>
                <w:color w:val="000000"/>
              </w:rPr>
            </w:pPr>
          </w:p>
          <w:p w14:paraId="12ECE055" w14:textId="77777777" w:rsidR="004F14A3" w:rsidRPr="00BE6CCA" w:rsidRDefault="004F14A3" w:rsidP="00A35E8A">
            <w:pPr>
              <w:pStyle w:val="Normal1"/>
              <w:numPr>
                <w:ilvl w:val="0"/>
                <w:numId w:val="19"/>
              </w:numPr>
              <w:pBdr>
                <w:top w:val="nil"/>
                <w:left w:val="nil"/>
                <w:bottom w:val="nil"/>
                <w:right w:val="nil"/>
                <w:between w:val="nil"/>
              </w:pBdr>
              <w:rPr>
                <w:rFonts w:ascii="Arial" w:hAnsi="Arial" w:cs="Arial"/>
                <w:color w:val="000000"/>
              </w:rPr>
            </w:pPr>
            <w:r w:rsidRPr="00BE6CCA">
              <w:rPr>
                <w:rFonts w:ascii="Arial" w:eastAsia="Arial" w:hAnsi="Arial" w:cs="Arial"/>
                <w:color w:val="000000"/>
              </w:rPr>
              <w:t xml:space="preserve">Learning Officer to always have a mobile phone with a direct line to Duty Managers on their </w:t>
            </w:r>
            <w:r w:rsidRPr="00BE6CCA">
              <w:rPr>
                <w:rFonts w:ascii="Arial" w:eastAsia="Arial" w:hAnsi="Arial" w:cs="Arial"/>
                <w:color w:val="000000"/>
              </w:rPr>
              <w:lastRenderedPageBreak/>
              <w:t>person.</w:t>
            </w:r>
          </w:p>
          <w:p w14:paraId="2466E650"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p>
          <w:p w14:paraId="1A9E3ED7" w14:textId="77777777" w:rsidR="004F14A3" w:rsidRPr="0018248A" w:rsidRDefault="004F14A3" w:rsidP="00A35E8A">
            <w:pPr>
              <w:pStyle w:val="Normal1"/>
              <w:numPr>
                <w:ilvl w:val="0"/>
                <w:numId w:val="19"/>
              </w:numPr>
              <w:pBdr>
                <w:top w:val="nil"/>
                <w:left w:val="nil"/>
                <w:bottom w:val="nil"/>
                <w:right w:val="nil"/>
                <w:between w:val="nil"/>
              </w:pBdr>
              <w:rPr>
                <w:rFonts w:ascii="Arial" w:hAnsi="Arial" w:cs="Arial"/>
                <w:color w:val="000000"/>
              </w:rPr>
            </w:pPr>
            <w:r w:rsidRPr="00BE6CCA">
              <w:rPr>
                <w:rFonts w:ascii="Arial" w:eastAsia="Arial" w:hAnsi="Arial" w:cs="Arial"/>
                <w:color w:val="000000"/>
              </w:rPr>
              <w:t>Police to be contacted as appropriate</w:t>
            </w:r>
            <w:r w:rsidR="0018248A" w:rsidRPr="0018248A">
              <w:rPr>
                <w:rFonts w:ascii="Arial" w:eastAsia="Arial" w:hAnsi="Arial" w:cs="Arial"/>
                <w:color w:val="000000"/>
              </w:rPr>
              <w:t xml:space="preserve"> </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43DD854A" w14:textId="77777777" w:rsidR="004F14A3" w:rsidRPr="00BE6CCA" w:rsidRDefault="004F14A3" w:rsidP="003E5F92">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44F30CA" w14:textId="77777777" w:rsidR="004F14A3" w:rsidRPr="00BE6CCA" w:rsidRDefault="004F14A3" w:rsidP="003E5F92">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 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D0F851C" w14:textId="77777777" w:rsidR="004F14A3" w:rsidRPr="00BE6CCA" w:rsidRDefault="004F14A3" w:rsidP="003E5F92">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r w:rsidR="004A0808" w:rsidRPr="00BE6CCA" w14:paraId="46690E8B" w14:textId="77777777">
        <w:trPr>
          <w:trHeight w:val="1215"/>
          <w:jc w:val="center"/>
        </w:trPr>
        <w:tc>
          <w:tcPr>
            <w:tcW w:w="548" w:type="dxa"/>
            <w:tcBorders>
              <w:top w:val="single" w:sz="4" w:space="0" w:color="000000"/>
              <w:left w:val="single" w:sz="4" w:space="0" w:color="000000"/>
              <w:bottom w:val="single" w:sz="4" w:space="0" w:color="000000"/>
              <w:right w:val="single" w:sz="4" w:space="0" w:color="000000"/>
            </w:tcBorders>
            <w:shd w:val="clear" w:color="auto" w:fill="auto"/>
          </w:tcPr>
          <w:p w14:paraId="652E3E63"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13</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14:paraId="3A1C4457"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b/>
                <w:color w:val="000000"/>
              </w:rPr>
              <w:t>Additional hazards</w:t>
            </w:r>
          </w:p>
          <w:p w14:paraId="6976986B"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r w:rsidRPr="00BE6CCA">
              <w:rPr>
                <w:rFonts w:ascii="Arial" w:eastAsia="Arial" w:hAnsi="Arial" w:cs="Arial"/>
                <w:color w:val="000000"/>
              </w:rPr>
              <w:t xml:space="preserve">Foreseeable injuries: </w:t>
            </w:r>
            <w:proofErr w:type="gramStart"/>
            <w:r w:rsidRPr="00BE6CCA">
              <w:rPr>
                <w:rFonts w:ascii="Arial" w:eastAsia="Arial" w:hAnsi="Arial" w:cs="Arial"/>
                <w:color w:val="000000"/>
              </w:rPr>
              <w:t>electrocution;  inhalation</w:t>
            </w:r>
            <w:proofErr w:type="gramEnd"/>
            <w:r w:rsidRPr="00BE6CCA">
              <w:rPr>
                <w:rFonts w:ascii="Arial" w:eastAsia="Arial" w:hAnsi="Arial" w:cs="Arial"/>
                <w:color w:val="000000"/>
              </w:rPr>
              <w:t xml:space="preserve"> of solvents; ingesting poisons; cuts from broken glass</w:t>
            </w:r>
            <w:r w:rsidR="000809D8" w:rsidRPr="00BE6CCA">
              <w:rPr>
                <w:rFonts w:ascii="Arial" w:eastAsia="Arial" w:hAnsi="Arial" w:cs="Arial"/>
                <w:color w:val="000000"/>
              </w:rPr>
              <w:t>, overcrowding.</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05C22069"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6232" w:type="dxa"/>
            <w:gridSpan w:val="3"/>
            <w:tcBorders>
              <w:top w:val="single" w:sz="4" w:space="0" w:color="000000"/>
              <w:left w:val="single" w:sz="4" w:space="0" w:color="000000"/>
              <w:bottom w:val="single" w:sz="4" w:space="0" w:color="000000"/>
              <w:right w:val="single" w:sz="4" w:space="0" w:color="000000"/>
            </w:tcBorders>
            <w:shd w:val="clear" w:color="auto" w:fill="auto"/>
          </w:tcPr>
          <w:p w14:paraId="0361FFF7" w14:textId="77777777" w:rsidR="000809D8" w:rsidRPr="00BE6CCA" w:rsidRDefault="000809D8" w:rsidP="00A35E8A">
            <w:pPr>
              <w:pStyle w:val="Normal1"/>
              <w:numPr>
                <w:ilvl w:val="0"/>
                <w:numId w:val="29"/>
              </w:numPr>
              <w:rPr>
                <w:rFonts w:ascii="Arial" w:hAnsi="Arial" w:cs="Arial"/>
              </w:rPr>
            </w:pPr>
            <w:r w:rsidRPr="00BE6CCA">
              <w:rPr>
                <w:rFonts w:ascii="Arial" w:hAnsi="Arial" w:cs="Arial"/>
              </w:rPr>
              <w:t xml:space="preserve">All electrical equipment to be PAT tested as appropriate and all switches, sockets and plugs to be reviewed regularly. </w:t>
            </w:r>
          </w:p>
          <w:p w14:paraId="61A55376" w14:textId="77777777" w:rsidR="000809D8" w:rsidRPr="00BE6CCA" w:rsidRDefault="000809D8" w:rsidP="000809D8">
            <w:pPr>
              <w:pStyle w:val="Normal1"/>
              <w:rPr>
                <w:rFonts w:ascii="Arial" w:hAnsi="Arial" w:cs="Arial"/>
              </w:rPr>
            </w:pPr>
          </w:p>
          <w:p w14:paraId="1E7FC091" w14:textId="77777777" w:rsidR="000809D8" w:rsidRPr="00BE6CCA" w:rsidRDefault="000809D8" w:rsidP="00A35E8A">
            <w:pPr>
              <w:pStyle w:val="Normal1"/>
              <w:numPr>
                <w:ilvl w:val="0"/>
                <w:numId w:val="29"/>
              </w:numPr>
              <w:rPr>
                <w:rFonts w:ascii="Arial" w:hAnsi="Arial" w:cs="Arial"/>
              </w:rPr>
            </w:pPr>
            <w:r w:rsidRPr="00BE6CCA">
              <w:rPr>
                <w:rFonts w:ascii="Arial" w:hAnsi="Arial" w:cs="Arial"/>
              </w:rPr>
              <w:t xml:space="preserve">Workshop facilitators can use telephones located at main reception or in Education Rooms for emergency contact with the Learning and Operations team. </w:t>
            </w:r>
          </w:p>
          <w:p w14:paraId="260B4754" w14:textId="77777777" w:rsidR="000809D8" w:rsidRPr="00BE6CCA" w:rsidRDefault="000809D8" w:rsidP="000809D8">
            <w:pPr>
              <w:pStyle w:val="Normal1"/>
              <w:pBdr>
                <w:top w:val="nil"/>
                <w:left w:val="nil"/>
                <w:bottom w:val="nil"/>
                <w:right w:val="nil"/>
                <w:between w:val="nil"/>
              </w:pBdr>
              <w:ind w:left="720" w:hanging="720"/>
              <w:rPr>
                <w:rFonts w:ascii="Arial" w:hAnsi="Arial" w:cs="Arial"/>
                <w:color w:val="000000"/>
              </w:rPr>
            </w:pPr>
          </w:p>
          <w:p w14:paraId="19BC3464" w14:textId="77777777" w:rsidR="000809D8" w:rsidRPr="00BE6CCA" w:rsidRDefault="000809D8" w:rsidP="00A35E8A">
            <w:pPr>
              <w:pStyle w:val="Normal1"/>
              <w:numPr>
                <w:ilvl w:val="0"/>
                <w:numId w:val="29"/>
              </w:numPr>
              <w:rPr>
                <w:rFonts w:ascii="Arial" w:hAnsi="Arial" w:cs="Arial"/>
              </w:rPr>
            </w:pPr>
            <w:r w:rsidRPr="00BE6CCA">
              <w:rPr>
                <w:rFonts w:ascii="Arial" w:hAnsi="Arial" w:cs="Arial"/>
              </w:rPr>
              <w:t xml:space="preserve">Adequate ventilation to be maintained as far as possible. </w:t>
            </w:r>
          </w:p>
          <w:p w14:paraId="64328FC1" w14:textId="77777777" w:rsidR="000809D8" w:rsidRPr="00BE6CCA" w:rsidRDefault="000809D8" w:rsidP="000809D8">
            <w:pPr>
              <w:pStyle w:val="Normal1"/>
              <w:ind w:left="720"/>
              <w:rPr>
                <w:rFonts w:ascii="Arial" w:hAnsi="Arial" w:cs="Arial"/>
              </w:rPr>
            </w:pPr>
          </w:p>
          <w:p w14:paraId="02C1DE7F" w14:textId="77777777" w:rsidR="000809D8" w:rsidRPr="00BE6CCA" w:rsidRDefault="000809D8" w:rsidP="00A35E8A">
            <w:pPr>
              <w:pStyle w:val="Normal1"/>
              <w:numPr>
                <w:ilvl w:val="0"/>
                <w:numId w:val="29"/>
              </w:numPr>
              <w:rPr>
                <w:rFonts w:ascii="Arial" w:hAnsi="Arial" w:cs="Arial"/>
              </w:rPr>
            </w:pPr>
            <w:r w:rsidRPr="00BE6CCA">
              <w:rPr>
                <w:rFonts w:ascii="Arial" w:hAnsi="Arial" w:cs="Arial"/>
              </w:rPr>
              <w:t>Workshop facilitator to be shown location of First Aid equipment</w:t>
            </w:r>
          </w:p>
          <w:p w14:paraId="62815985" w14:textId="77777777" w:rsidR="000809D8" w:rsidRPr="00BE6CCA" w:rsidRDefault="000809D8" w:rsidP="000809D8">
            <w:pPr>
              <w:pStyle w:val="Normal1"/>
              <w:pBdr>
                <w:top w:val="nil"/>
                <w:left w:val="nil"/>
                <w:bottom w:val="nil"/>
                <w:right w:val="nil"/>
                <w:between w:val="nil"/>
              </w:pBdr>
              <w:ind w:left="720" w:hanging="720"/>
              <w:rPr>
                <w:rFonts w:ascii="Arial" w:hAnsi="Arial" w:cs="Arial"/>
                <w:color w:val="000000"/>
              </w:rPr>
            </w:pPr>
          </w:p>
          <w:p w14:paraId="175423AE" w14:textId="77777777" w:rsidR="000809D8" w:rsidRPr="00BE6CCA" w:rsidRDefault="000809D8" w:rsidP="00A35E8A">
            <w:pPr>
              <w:pStyle w:val="Normal1"/>
              <w:numPr>
                <w:ilvl w:val="0"/>
                <w:numId w:val="29"/>
              </w:numPr>
              <w:rPr>
                <w:rFonts w:ascii="Arial" w:hAnsi="Arial" w:cs="Arial"/>
              </w:rPr>
            </w:pPr>
            <w:r w:rsidRPr="00BE6CCA">
              <w:rPr>
                <w:rFonts w:ascii="Arial" w:hAnsi="Arial" w:cs="Arial"/>
              </w:rPr>
              <w:t>Lighting and temperature to be kept to safe levels and in good orde</w:t>
            </w:r>
            <w:r w:rsidR="0018248A">
              <w:rPr>
                <w:rFonts w:ascii="Arial" w:hAnsi="Arial" w:cs="Arial"/>
              </w:rPr>
              <w:t>r.</w:t>
            </w:r>
            <w:r w:rsidRPr="00BE6CCA">
              <w:rPr>
                <w:rFonts w:ascii="Arial" w:hAnsi="Arial" w:cs="Arial"/>
              </w:rPr>
              <w:t xml:space="preserve"> </w:t>
            </w:r>
          </w:p>
          <w:p w14:paraId="11E984F5" w14:textId="77777777" w:rsidR="000809D8" w:rsidRPr="00BE6CCA" w:rsidRDefault="000809D8" w:rsidP="000809D8">
            <w:pPr>
              <w:pStyle w:val="Normal1"/>
              <w:rPr>
                <w:rFonts w:ascii="Arial" w:hAnsi="Arial" w:cs="Arial"/>
              </w:rPr>
            </w:pPr>
          </w:p>
          <w:p w14:paraId="469E6E11" w14:textId="77777777" w:rsidR="000809D8" w:rsidRPr="00BE6CCA" w:rsidRDefault="000809D8" w:rsidP="00A35E8A">
            <w:pPr>
              <w:pStyle w:val="Normal1"/>
              <w:numPr>
                <w:ilvl w:val="0"/>
                <w:numId w:val="29"/>
              </w:numPr>
              <w:rPr>
                <w:rFonts w:ascii="Arial" w:hAnsi="Arial" w:cs="Arial"/>
              </w:rPr>
            </w:pPr>
            <w:r w:rsidRPr="00BE6CCA">
              <w:rPr>
                <w:rFonts w:ascii="Arial" w:hAnsi="Arial" w:cs="Arial"/>
              </w:rPr>
              <w:t xml:space="preserve">Hand washing facilities to be available in the public toilets and </w:t>
            </w:r>
            <w:r w:rsidR="0018248A">
              <w:rPr>
                <w:rFonts w:ascii="Arial" w:hAnsi="Arial" w:cs="Arial"/>
              </w:rPr>
              <w:t>participants</w:t>
            </w:r>
            <w:r w:rsidRPr="00BE6CCA">
              <w:rPr>
                <w:rFonts w:ascii="Arial" w:hAnsi="Arial" w:cs="Arial"/>
              </w:rPr>
              <w:t xml:space="preserve"> advised to wash their hands after handling art or artefact materials. </w:t>
            </w:r>
          </w:p>
          <w:p w14:paraId="46F14B75" w14:textId="77777777" w:rsidR="000809D8" w:rsidRPr="00BE6CCA" w:rsidRDefault="000809D8" w:rsidP="000809D8">
            <w:pPr>
              <w:pStyle w:val="Normal1"/>
              <w:ind w:left="720"/>
              <w:rPr>
                <w:rFonts w:ascii="Arial" w:hAnsi="Arial" w:cs="Arial"/>
              </w:rPr>
            </w:pPr>
          </w:p>
          <w:p w14:paraId="31E893B5" w14:textId="77777777" w:rsidR="000809D8" w:rsidRPr="00BE6CCA" w:rsidRDefault="000809D8" w:rsidP="00A35E8A">
            <w:pPr>
              <w:pStyle w:val="Normal1"/>
              <w:numPr>
                <w:ilvl w:val="0"/>
                <w:numId w:val="29"/>
              </w:numPr>
              <w:rPr>
                <w:rFonts w:ascii="Arial" w:hAnsi="Arial" w:cs="Arial"/>
              </w:rPr>
            </w:pPr>
            <w:r w:rsidRPr="00BE6CCA">
              <w:rPr>
                <w:rFonts w:ascii="Arial" w:hAnsi="Arial" w:cs="Arial"/>
              </w:rPr>
              <w:t xml:space="preserve">Best practice for managing and disposing of materials should be adhered to. </w:t>
            </w:r>
          </w:p>
          <w:p w14:paraId="4277562E" w14:textId="77777777" w:rsidR="000809D8" w:rsidRPr="00BE6CCA" w:rsidRDefault="000809D8" w:rsidP="000809D8">
            <w:pPr>
              <w:pStyle w:val="Normal1"/>
              <w:rPr>
                <w:rFonts w:ascii="Arial" w:hAnsi="Arial" w:cs="Arial"/>
              </w:rPr>
            </w:pPr>
          </w:p>
          <w:p w14:paraId="7731EADD" w14:textId="77777777" w:rsidR="000809D8" w:rsidRPr="00BE6CCA" w:rsidRDefault="000809D8" w:rsidP="00A35E8A">
            <w:pPr>
              <w:pStyle w:val="Normal1"/>
              <w:numPr>
                <w:ilvl w:val="0"/>
                <w:numId w:val="29"/>
              </w:numPr>
              <w:rPr>
                <w:rFonts w:ascii="Arial" w:hAnsi="Arial" w:cs="Arial"/>
              </w:rPr>
            </w:pPr>
            <w:r w:rsidRPr="00BE6CCA">
              <w:rPr>
                <w:rFonts w:ascii="Arial" w:hAnsi="Arial" w:cs="Arial"/>
              </w:rPr>
              <w:t>Glass containers should be avoided where possibl</w:t>
            </w:r>
            <w:r w:rsidR="0018248A">
              <w:rPr>
                <w:rFonts w:ascii="Arial" w:hAnsi="Arial" w:cs="Arial"/>
              </w:rPr>
              <w:t>e and should be stored low down.</w:t>
            </w:r>
          </w:p>
          <w:p w14:paraId="510C1D6A" w14:textId="77777777" w:rsidR="000809D8" w:rsidRPr="00BE6CCA" w:rsidRDefault="000809D8" w:rsidP="000809D8">
            <w:pPr>
              <w:pStyle w:val="Normal1"/>
              <w:pBdr>
                <w:top w:val="nil"/>
                <w:left w:val="nil"/>
                <w:bottom w:val="nil"/>
                <w:right w:val="nil"/>
                <w:between w:val="nil"/>
              </w:pBdr>
              <w:ind w:left="720" w:hanging="720"/>
              <w:rPr>
                <w:rFonts w:ascii="Arial" w:hAnsi="Arial" w:cs="Arial"/>
                <w:color w:val="000000"/>
              </w:rPr>
            </w:pPr>
          </w:p>
          <w:p w14:paraId="58D15288" w14:textId="77777777" w:rsidR="000809D8" w:rsidRPr="00BE6CCA" w:rsidRDefault="000809D8" w:rsidP="00A35E8A">
            <w:pPr>
              <w:pStyle w:val="Normal1"/>
              <w:numPr>
                <w:ilvl w:val="0"/>
                <w:numId w:val="29"/>
              </w:numPr>
              <w:rPr>
                <w:rFonts w:ascii="Arial" w:hAnsi="Arial" w:cs="Arial"/>
              </w:rPr>
            </w:pPr>
            <w:r w:rsidRPr="00BE6CCA">
              <w:rPr>
                <w:rFonts w:ascii="Arial" w:hAnsi="Arial" w:cs="Arial"/>
              </w:rPr>
              <w:t xml:space="preserve">All adult staff, freelancers and volunteers should be familiar with </w:t>
            </w:r>
            <w:r w:rsidR="0018248A">
              <w:rPr>
                <w:rFonts w:ascii="Arial" w:hAnsi="Arial" w:cs="Arial"/>
              </w:rPr>
              <w:t xml:space="preserve">current SCC </w:t>
            </w:r>
            <w:r w:rsidRPr="00BE6CCA">
              <w:rPr>
                <w:rFonts w:ascii="Arial" w:hAnsi="Arial" w:cs="Arial"/>
              </w:rPr>
              <w:t xml:space="preserve">health and safety </w:t>
            </w:r>
            <w:r w:rsidRPr="00BE6CCA">
              <w:rPr>
                <w:rFonts w:ascii="Arial" w:hAnsi="Arial" w:cs="Arial"/>
              </w:rPr>
              <w:lastRenderedPageBreak/>
              <w:t>policies and procedures.</w:t>
            </w:r>
          </w:p>
          <w:p w14:paraId="7158223D" w14:textId="77777777" w:rsidR="000809D8" w:rsidRPr="00BE6CCA" w:rsidRDefault="000809D8" w:rsidP="000809D8">
            <w:pPr>
              <w:pStyle w:val="Normal1"/>
              <w:rPr>
                <w:rFonts w:ascii="Arial" w:hAnsi="Arial" w:cs="Arial"/>
              </w:rPr>
            </w:pPr>
          </w:p>
          <w:p w14:paraId="5D268182" w14:textId="77777777" w:rsidR="004A0808" w:rsidRPr="0018248A" w:rsidRDefault="000809D8" w:rsidP="00A35E8A">
            <w:pPr>
              <w:pStyle w:val="Normal1"/>
              <w:numPr>
                <w:ilvl w:val="0"/>
                <w:numId w:val="29"/>
              </w:numPr>
              <w:rPr>
                <w:rFonts w:ascii="Arial" w:hAnsi="Arial" w:cs="Arial"/>
              </w:rPr>
            </w:pPr>
            <w:r w:rsidRPr="00BE6CCA">
              <w:rPr>
                <w:rFonts w:ascii="Arial" w:hAnsi="Arial" w:cs="Arial"/>
              </w:rPr>
              <w:t xml:space="preserve">Lunches should not be eaten in areas where toxic substances have been out on tables. </w:t>
            </w:r>
          </w:p>
          <w:p w14:paraId="2943421A" w14:textId="77777777" w:rsidR="004A0808" w:rsidRPr="00BE6CCA" w:rsidRDefault="004A0808" w:rsidP="00CB35D8">
            <w:pPr>
              <w:pStyle w:val="Normal1"/>
              <w:pBdr>
                <w:top w:val="nil"/>
                <w:left w:val="nil"/>
                <w:bottom w:val="nil"/>
                <w:right w:val="nil"/>
                <w:between w:val="nil"/>
              </w:pBdr>
              <w:rPr>
                <w:rFonts w:ascii="Arial" w:eastAsia="Arial" w:hAnsi="Arial" w:cs="Arial"/>
                <w:color w:val="000000"/>
              </w:rPr>
            </w:pP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14:paraId="144BAC2D"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lastRenderedPageBreak/>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618EDD3"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75688952" w14:textId="77777777" w:rsidR="004A0808" w:rsidRPr="00BE6CCA" w:rsidRDefault="004A0808" w:rsidP="00CB35D8">
            <w:pPr>
              <w:pStyle w:val="Normal1"/>
              <w:pBdr>
                <w:top w:val="nil"/>
                <w:left w:val="nil"/>
                <w:bottom w:val="nil"/>
                <w:right w:val="nil"/>
                <w:between w:val="nil"/>
              </w:pBdr>
              <w:jc w:val="center"/>
              <w:rPr>
                <w:rFonts w:ascii="Arial" w:eastAsia="Arial" w:hAnsi="Arial" w:cs="Arial"/>
                <w:color w:val="000000"/>
              </w:rPr>
            </w:pPr>
            <w:r w:rsidRPr="00BE6CCA">
              <w:rPr>
                <w:rFonts w:ascii="Arial" w:eastAsia="Arial" w:hAnsi="Arial" w:cs="Arial"/>
                <w:color w:val="000000"/>
              </w:rPr>
              <w:t>N</w:t>
            </w:r>
          </w:p>
        </w:tc>
      </w:tr>
    </w:tbl>
    <w:p w14:paraId="475FB8CC" w14:textId="77777777" w:rsidR="00785BEE" w:rsidRDefault="00785BEE">
      <w:pPr>
        <w:pStyle w:val="Normal1"/>
        <w:rPr>
          <w:rFonts w:ascii="Arial" w:eastAsia="Arial" w:hAnsi="Arial" w:cs="Arial"/>
        </w:rPr>
      </w:pPr>
    </w:p>
    <w:p w14:paraId="3E413CD5" w14:textId="77777777" w:rsidR="00785BEE" w:rsidRDefault="009E2451">
      <w:pPr>
        <w:pStyle w:val="Normal1"/>
        <w:rPr>
          <w:rFonts w:ascii="Arial" w:eastAsia="Arial" w:hAnsi="Arial" w:cs="Arial"/>
        </w:rPr>
      </w:pPr>
      <w:r>
        <w:rPr>
          <w:rFonts w:ascii="Arial" w:eastAsia="Arial" w:hAnsi="Arial" w:cs="Arial"/>
        </w:rPr>
        <w:t>Further actions / controls identified above: record below the deficiency; the required action/s; who is responsible: target dates.</w:t>
      </w:r>
    </w:p>
    <w:tbl>
      <w:tblPr>
        <w:tblStyle w:val="a0"/>
        <w:tblW w:w="1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2"/>
        <w:gridCol w:w="3072"/>
        <w:gridCol w:w="2251"/>
        <w:gridCol w:w="2058"/>
      </w:tblGrid>
      <w:tr w:rsidR="00785BEE" w14:paraId="71E85CBA" w14:textId="77777777">
        <w:trPr>
          <w:trHeight w:val="273"/>
        </w:trPr>
        <w:tc>
          <w:tcPr>
            <w:tcW w:w="7293" w:type="dxa"/>
            <w:shd w:val="clear" w:color="auto" w:fill="FFCC99"/>
            <w:vAlign w:val="center"/>
          </w:tcPr>
          <w:p w14:paraId="67C77F3C" w14:textId="77777777" w:rsidR="00785BEE" w:rsidRDefault="009E2451">
            <w:pPr>
              <w:pStyle w:val="Normal1"/>
              <w:jc w:val="center"/>
              <w:rPr>
                <w:rFonts w:ascii="Arial" w:eastAsia="Arial" w:hAnsi="Arial" w:cs="Arial"/>
                <w:b/>
              </w:rPr>
            </w:pPr>
            <w:r>
              <w:rPr>
                <w:rFonts w:ascii="Arial" w:eastAsia="Arial" w:hAnsi="Arial" w:cs="Arial"/>
                <w:b/>
              </w:rPr>
              <w:t>Further action required</w:t>
            </w:r>
          </w:p>
        </w:tc>
        <w:tc>
          <w:tcPr>
            <w:tcW w:w="3072" w:type="dxa"/>
            <w:shd w:val="clear" w:color="auto" w:fill="FFCC99"/>
            <w:vAlign w:val="center"/>
          </w:tcPr>
          <w:p w14:paraId="6B69020D" w14:textId="77777777" w:rsidR="00785BEE" w:rsidRDefault="009E2451">
            <w:pPr>
              <w:pStyle w:val="Normal1"/>
              <w:jc w:val="center"/>
              <w:rPr>
                <w:rFonts w:ascii="Arial" w:eastAsia="Arial" w:hAnsi="Arial" w:cs="Arial"/>
                <w:b/>
              </w:rPr>
            </w:pPr>
            <w:r>
              <w:rPr>
                <w:rFonts w:ascii="Arial" w:eastAsia="Arial" w:hAnsi="Arial" w:cs="Arial"/>
                <w:b/>
              </w:rPr>
              <w:t>By whom</w:t>
            </w:r>
          </w:p>
        </w:tc>
        <w:tc>
          <w:tcPr>
            <w:tcW w:w="2251" w:type="dxa"/>
            <w:shd w:val="clear" w:color="auto" w:fill="FFCC99"/>
            <w:vAlign w:val="center"/>
          </w:tcPr>
          <w:p w14:paraId="3680A416" w14:textId="77777777" w:rsidR="00785BEE" w:rsidRDefault="009E2451">
            <w:pPr>
              <w:pStyle w:val="Normal1"/>
              <w:jc w:val="center"/>
              <w:rPr>
                <w:rFonts w:ascii="Arial" w:eastAsia="Arial" w:hAnsi="Arial" w:cs="Arial"/>
                <w:b/>
              </w:rPr>
            </w:pPr>
            <w:r>
              <w:rPr>
                <w:rFonts w:ascii="Arial" w:eastAsia="Arial" w:hAnsi="Arial" w:cs="Arial"/>
                <w:b/>
              </w:rPr>
              <w:t>Target date</w:t>
            </w:r>
          </w:p>
        </w:tc>
        <w:tc>
          <w:tcPr>
            <w:tcW w:w="2058" w:type="dxa"/>
            <w:shd w:val="clear" w:color="auto" w:fill="FFCC99"/>
            <w:vAlign w:val="center"/>
          </w:tcPr>
          <w:p w14:paraId="0023A11C" w14:textId="77777777" w:rsidR="00785BEE" w:rsidRDefault="009E2451">
            <w:pPr>
              <w:pStyle w:val="Normal1"/>
              <w:jc w:val="center"/>
              <w:rPr>
                <w:rFonts w:ascii="Arial" w:eastAsia="Arial" w:hAnsi="Arial" w:cs="Arial"/>
                <w:b/>
              </w:rPr>
            </w:pPr>
            <w:r>
              <w:rPr>
                <w:rFonts w:ascii="Arial" w:eastAsia="Arial" w:hAnsi="Arial" w:cs="Arial"/>
                <w:b/>
              </w:rPr>
              <w:t>Date completed</w:t>
            </w:r>
          </w:p>
        </w:tc>
      </w:tr>
      <w:tr w:rsidR="00785BEE" w14:paraId="40056C1A" w14:textId="77777777">
        <w:trPr>
          <w:trHeight w:val="830"/>
        </w:trPr>
        <w:tc>
          <w:tcPr>
            <w:tcW w:w="7293" w:type="dxa"/>
            <w:shd w:val="clear" w:color="auto" w:fill="auto"/>
          </w:tcPr>
          <w:p w14:paraId="7A3A3631" w14:textId="77777777" w:rsidR="00785BEE" w:rsidRDefault="00785BEE">
            <w:pPr>
              <w:pStyle w:val="Normal1"/>
              <w:rPr>
                <w:rFonts w:ascii="Arial" w:eastAsia="Arial" w:hAnsi="Arial" w:cs="Arial"/>
              </w:rPr>
            </w:pPr>
          </w:p>
        </w:tc>
        <w:tc>
          <w:tcPr>
            <w:tcW w:w="3072" w:type="dxa"/>
            <w:shd w:val="clear" w:color="auto" w:fill="auto"/>
          </w:tcPr>
          <w:p w14:paraId="263DF04F" w14:textId="77777777" w:rsidR="00785BEE" w:rsidRDefault="00785BEE">
            <w:pPr>
              <w:pStyle w:val="Normal1"/>
              <w:rPr>
                <w:rFonts w:ascii="Arial" w:eastAsia="Arial" w:hAnsi="Arial" w:cs="Arial"/>
              </w:rPr>
            </w:pPr>
          </w:p>
        </w:tc>
        <w:tc>
          <w:tcPr>
            <w:tcW w:w="2251" w:type="dxa"/>
            <w:shd w:val="clear" w:color="auto" w:fill="auto"/>
          </w:tcPr>
          <w:p w14:paraId="3138DFF1" w14:textId="77777777" w:rsidR="00785BEE" w:rsidRDefault="00785BEE">
            <w:pPr>
              <w:pStyle w:val="Normal1"/>
              <w:rPr>
                <w:rFonts w:ascii="Arial" w:eastAsia="Arial" w:hAnsi="Arial" w:cs="Arial"/>
              </w:rPr>
            </w:pPr>
          </w:p>
        </w:tc>
        <w:tc>
          <w:tcPr>
            <w:tcW w:w="2058" w:type="dxa"/>
            <w:shd w:val="clear" w:color="auto" w:fill="auto"/>
          </w:tcPr>
          <w:p w14:paraId="6DF3E0D6" w14:textId="77777777" w:rsidR="00785BEE" w:rsidRDefault="00785BEE">
            <w:pPr>
              <w:pStyle w:val="Normal1"/>
              <w:rPr>
                <w:rFonts w:ascii="Arial" w:eastAsia="Arial" w:hAnsi="Arial" w:cs="Arial"/>
              </w:rPr>
            </w:pPr>
          </w:p>
        </w:tc>
      </w:tr>
      <w:tr w:rsidR="00785BEE" w14:paraId="7E089EB5" w14:textId="77777777">
        <w:trPr>
          <w:trHeight w:val="830"/>
        </w:trPr>
        <w:tc>
          <w:tcPr>
            <w:tcW w:w="7293" w:type="dxa"/>
            <w:shd w:val="clear" w:color="auto" w:fill="auto"/>
          </w:tcPr>
          <w:p w14:paraId="2B10ECC0" w14:textId="77777777" w:rsidR="00785BEE" w:rsidRDefault="00785BEE">
            <w:pPr>
              <w:pStyle w:val="Normal1"/>
              <w:rPr>
                <w:rFonts w:ascii="Arial" w:eastAsia="Arial" w:hAnsi="Arial" w:cs="Arial"/>
              </w:rPr>
            </w:pPr>
          </w:p>
        </w:tc>
        <w:tc>
          <w:tcPr>
            <w:tcW w:w="3072" w:type="dxa"/>
            <w:shd w:val="clear" w:color="auto" w:fill="auto"/>
          </w:tcPr>
          <w:p w14:paraId="43574A48" w14:textId="77777777" w:rsidR="00785BEE" w:rsidRDefault="00785BEE">
            <w:pPr>
              <w:pStyle w:val="Normal1"/>
              <w:rPr>
                <w:rFonts w:ascii="Arial" w:eastAsia="Arial" w:hAnsi="Arial" w:cs="Arial"/>
              </w:rPr>
            </w:pPr>
          </w:p>
        </w:tc>
        <w:tc>
          <w:tcPr>
            <w:tcW w:w="2251" w:type="dxa"/>
            <w:shd w:val="clear" w:color="auto" w:fill="auto"/>
          </w:tcPr>
          <w:p w14:paraId="06C97F68" w14:textId="77777777" w:rsidR="00785BEE" w:rsidRDefault="00785BEE">
            <w:pPr>
              <w:pStyle w:val="Normal1"/>
              <w:rPr>
                <w:rFonts w:ascii="Arial" w:eastAsia="Arial" w:hAnsi="Arial" w:cs="Arial"/>
              </w:rPr>
            </w:pPr>
          </w:p>
        </w:tc>
        <w:tc>
          <w:tcPr>
            <w:tcW w:w="2058" w:type="dxa"/>
            <w:shd w:val="clear" w:color="auto" w:fill="auto"/>
          </w:tcPr>
          <w:p w14:paraId="7B2964B0" w14:textId="77777777" w:rsidR="00785BEE" w:rsidRDefault="00785BEE">
            <w:pPr>
              <w:pStyle w:val="Normal1"/>
              <w:rPr>
                <w:rFonts w:ascii="Arial" w:eastAsia="Arial" w:hAnsi="Arial" w:cs="Arial"/>
              </w:rPr>
            </w:pPr>
          </w:p>
        </w:tc>
      </w:tr>
      <w:tr w:rsidR="00785BEE" w14:paraId="2BDB92AB" w14:textId="77777777">
        <w:trPr>
          <w:trHeight w:val="830"/>
        </w:trPr>
        <w:tc>
          <w:tcPr>
            <w:tcW w:w="7293" w:type="dxa"/>
            <w:shd w:val="clear" w:color="auto" w:fill="auto"/>
          </w:tcPr>
          <w:p w14:paraId="2BBD7FD0" w14:textId="77777777" w:rsidR="00785BEE" w:rsidRDefault="00785BEE">
            <w:pPr>
              <w:pStyle w:val="Normal1"/>
              <w:rPr>
                <w:rFonts w:ascii="Arial" w:eastAsia="Arial" w:hAnsi="Arial" w:cs="Arial"/>
              </w:rPr>
            </w:pPr>
          </w:p>
        </w:tc>
        <w:tc>
          <w:tcPr>
            <w:tcW w:w="3072" w:type="dxa"/>
            <w:shd w:val="clear" w:color="auto" w:fill="auto"/>
          </w:tcPr>
          <w:p w14:paraId="1FDD245C" w14:textId="77777777" w:rsidR="00785BEE" w:rsidRDefault="00785BEE">
            <w:pPr>
              <w:pStyle w:val="Normal1"/>
              <w:rPr>
                <w:rFonts w:ascii="Arial" w:eastAsia="Arial" w:hAnsi="Arial" w:cs="Arial"/>
              </w:rPr>
            </w:pPr>
          </w:p>
        </w:tc>
        <w:tc>
          <w:tcPr>
            <w:tcW w:w="2251" w:type="dxa"/>
            <w:shd w:val="clear" w:color="auto" w:fill="auto"/>
          </w:tcPr>
          <w:p w14:paraId="01C89014" w14:textId="77777777" w:rsidR="00785BEE" w:rsidRDefault="00785BEE">
            <w:pPr>
              <w:pStyle w:val="Normal1"/>
              <w:rPr>
                <w:rFonts w:ascii="Arial" w:eastAsia="Arial" w:hAnsi="Arial" w:cs="Arial"/>
              </w:rPr>
            </w:pPr>
          </w:p>
        </w:tc>
        <w:tc>
          <w:tcPr>
            <w:tcW w:w="2058" w:type="dxa"/>
            <w:shd w:val="clear" w:color="auto" w:fill="auto"/>
          </w:tcPr>
          <w:p w14:paraId="064BFAA7" w14:textId="77777777" w:rsidR="00785BEE" w:rsidRDefault="00785BEE">
            <w:pPr>
              <w:pStyle w:val="Normal1"/>
              <w:rPr>
                <w:rFonts w:ascii="Arial" w:eastAsia="Arial" w:hAnsi="Arial" w:cs="Arial"/>
              </w:rPr>
            </w:pPr>
          </w:p>
        </w:tc>
      </w:tr>
    </w:tbl>
    <w:p w14:paraId="219664DC" w14:textId="77777777" w:rsidR="00785BEE" w:rsidRDefault="00785BEE">
      <w:pPr>
        <w:pStyle w:val="Normal1"/>
        <w:rPr>
          <w:rFonts w:ascii="Arial" w:eastAsia="Arial" w:hAnsi="Arial" w:cs="Arial"/>
        </w:rPr>
      </w:pPr>
    </w:p>
    <w:tbl>
      <w:tblPr>
        <w:tblStyle w:val="a1"/>
        <w:tblW w:w="14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3"/>
        <w:gridCol w:w="7341"/>
      </w:tblGrid>
      <w:tr w:rsidR="00785BEE" w14:paraId="450AAD25" w14:textId="77777777">
        <w:trPr>
          <w:trHeight w:val="82"/>
        </w:trPr>
        <w:tc>
          <w:tcPr>
            <w:tcW w:w="14674" w:type="dxa"/>
            <w:gridSpan w:val="2"/>
            <w:tcBorders>
              <w:bottom w:val="nil"/>
            </w:tcBorders>
            <w:shd w:val="clear" w:color="auto" w:fill="FFCC99"/>
          </w:tcPr>
          <w:p w14:paraId="21A7FFBD" w14:textId="77777777" w:rsidR="00785BEE" w:rsidRDefault="009E2451">
            <w:pPr>
              <w:pStyle w:val="Normal1"/>
              <w:jc w:val="center"/>
              <w:rPr>
                <w:rFonts w:ascii="Arial" w:eastAsia="Arial" w:hAnsi="Arial" w:cs="Arial"/>
                <w:b/>
              </w:rPr>
            </w:pPr>
            <w:r>
              <w:rPr>
                <w:rFonts w:ascii="Arial" w:eastAsia="Arial" w:hAnsi="Arial" w:cs="Arial"/>
                <w:b/>
              </w:rPr>
              <w:t>Consultation has been carried out with:</w:t>
            </w:r>
          </w:p>
        </w:tc>
      </w:tr>
      <w:tr w:rsidR="00785BEE" w14:paraId="7FD03431" w14:textId="77777777">
        <w:tc>
          <w:tcPr>
            <w:tcW w:w="7333" w:type="dxa"/>
            <w:tcBorders>
              <w:top w:val="nil"/>
              <w:right w:val="nil"/>
            </w:tcBorders>
            <w:shd w:val="clear" w:color="auto" w:fill="FFCC99"/>
          </w:tcPr>
          <w:p w14:paraId="45A13E78" w14:textId="77777777" w:rsidR="00785BEE" w:rsidRDefault="009E2451">
            <w:pPr>
              <w:pStyle w:val="Normal1"/>
              <w:jc w:val="center"/>
              <w:rPr>
                <w:rFonts w:ascii="Arial" w:eastAsia="Arial" w:hAnsi="Arial" w:cs="Arial"/>
                <w:b/>
              </w:rPr>
            </w:pPr>
            <w:r>
              <w:rPr>
                <w:rFonts w:ascii="Arial" w:eastAsia="Arial" w:hAnsi="Arial" w:cs="Arial"/>
                <w:b/>
              </w:rPr>
              <w:t>Name</w:t>
            </w:r>
          </w:p>
        </w:tc>
        <w:tc>
          <w:tcPr>
            <w:tcW w:w="7341" w:type="dxa"/>
            <w:tcBorders>
              <w:top w:val="nil"/>
              <w:left w:val="nil"/>
            </w:tcBorders>
            <w:shd w:val="clear" w:color="auto" w:fill="FFCC99"/>
          </w:tcPr>
          <w:p w14:paraId="55E65177" w14:textId="77777777" w:rsidR="00785BEE" w:rsidRDefault="009E2451">
            <w:pPr>
              <w:pStyle w:val="Normal1"/>
              <w:jc w:val="center"/>
              <w:rPr>
                <w:rFonts w:ascii="Arial" w:eastAsia="Arial" w:hAnsi="Arial" w:cs="Arial"/>
                <w:b/>
              </w:rPr>
            </w:pPr>
            <w:r>
              <w:rPr>
                <w:rFonts w:ascii="Arial" w:eastAsia="Arial" w:hAnsi="Arial" w:cs="Arial"/>
                <w:b/>
              </w:rPr>
              <w:t>Position</w:t>
            </w:r>
          </w:p>
        </w:tc>
      </w:tr>
      <w:tr w:rsidR="00785BEE" w14:paraId="0BFEB952" w14:textId="77777777">
        <w:tc>
          <w:tcPr>
            <w:tcW w:w="7333" w:type="dxa"/>
            <w:shd w:val="clear" w:color="auto" w:fill="auto"/>
          </w:tcPr>
          <w:p w14:paraId="716F4691" w14:textId="77777777" w:rsidR="00785BEE" w:rsidRDefault="009E2451">
            <w:pPr>
              <w:pStyle w:val="Normal1"/>
              <w:spacing w:line="259" w:lineRule="auto"/>
            </w:pPr>
            <w:r>
              <w:rPr>
                <w:rFonts w:ascii="Arial" w:eastAsia="Arial" w:hAnsi="Arial" w:cs="Arial"/>
              </w:rPr>
              <w:t>Liza Morgan</w:t>
            </w:r>
          </w:p>
        </w:tc>
        <w:tc>
          <w:tcPr>
            <w:tcW w:w="7341" w:type="dxa"/>
            <w:shd w:val="clear" w:color="auto" w:fill="auto"/>
          </w:tcPr>
          <w:p w14:paraId="54F311CD" w14:textId="77777777" w:rsidR="00785BEE" w:rsidRDefault="009E2451">
            <w:pPr>
              <w:pStyle w:val="Normal1"/>
              <w:rPr>
                <w:rFonts w:ascii="Arial" w:eastAsia="Arial" w:hAnsi="Arial" w:cs="Arial"/>
              </w:rPr>
            </w:pPr>
            <w:r>
              <w:rPr>
                <w:rFonts w:ascii="Arial" w:eastAsia="Arial" w:hAnsi="Arial" w:cs="Arial"/>
              </w:rPr>
              <w:t>Lifelong Learning Manager</w:t>
            </w:r>
          </w:p>
        </w:tc>
      </w:tr>
      <w:tr w:rsidR="00785BEE" w14:paraId="7EB467F0" w14:textId="77777777">
        <w:tc>
          <w:tcPr>
            <w:tcW w:w="7333" w:type="dxa"/>
            <w:shd w:val="clear" w:color="auto" w:fill="auto"/>
          </w:tcPr>
          <w:p w14:paraId="46183C15" w14:textId="14A6F741" w:rsidR="00785BEE" w:rsidRDefault="004B029F">
            <w:pPr>
              <w:pStyle w:val="Normal1"/>
              <w:rPr>
                <w:rFonts w:ascii="Arial" w:eastAsia="Arial" w:hAnsi="Arial" w:cs="Arial"/>
              </w:rPr>
            </w:pPr>
            <w:r>
              <w:rPr>
                <w:rFonts w:ascii="Arial" w:eastAsia="Arial" w:hAnsi="Arial" w:cs="Arial"/>
              </w:rPr>
              <w:t>Hannah James</w:t>
            </w:r>
          </w:p>
        </w:tc>
        <w:tc>
          <w:tcPr>
            <w:tcW w:w="7341" w:type="dxa"/>
            <w:shd w:val="clear" w:color="auto" w:fill="auto"/>
          </w:tcPr>
          <w:p w14:paraId="2AC5BB6F" w14:textId="74179C65" w:rsidR="00785BEE" w:rsidRDefault="0053529B">
            <w:pPr>
              <w:pStyle w:val="Normal1"/>
              <w:rPr>
                <w:rFonts w:ascii="Arial" w:eastAsia="Arial" w:hAnsi="Arial" w:cs="Arial"/>
              </w:rPr>
            </w:pPr>
            <w:r>
              <w:rPr>
                <w:rFonts w:ascii="Arial" w:eastAsia="Arial" w:hAnsi="Arial" w:cs="Arial"/>
              </w:rPr>
              <w:t xml:space="preserve">Senior Duty </w:t>
            </w:r>
            <w:r w:rsidR="009E2451">
              <w:rPr>
                <w:rFonts w:ascii="Arial" w:eastAsia="Arial" w:hAnsi="Arial" w:cs="Arial"/>
              </w:rPr>
              <w:t>Manager</w:t>
            </w:r>
          </w:p>
        </w:tc>
      </w:tr>
      <w:tr w:rsidR="00785BEE" w14:paraId="013B8A94" w14:textId="77777777">
        <w:tc>
          <w:tcPr>
            <w:tcW w:w="7333" w:type="dxa"/>
            <w:shd w:val="clear" w:color="auto" w:fill="auto"/>
          </w:tcPr>
          <w:p w14:paraId="6A04617D" w14:textId="7E170C6E" w:rsidR="00785BEE" w:rsidRDefault="007A271C">
            <w:pPr>
              <w:pStyle w:val="Normal1"/>
              <w:rPr>
                <w:rFonts w:ascii="Arial" w:eastAsia="Arial" w:hAnsi="Arial" w:cs="Arial"/>
              </w:rPr>
            </w:pPr>
            <w:r>
              <w:rPr>
                <w:rFonts w:ascii="Arial" w:eastAsia="Arial" w:hAnsi="Arial" w:cs="Arial"/>
              </w:rPr>
              <w:t>Caroline James</w:t>
            </w:r>
          </w:p>
        </w:tc>
        <w:tc>
          <w:tcPr>
            <w:tcW w:w="7341" w:type="dxa"/>
            <w:shd w:val="clear" w:color="auto" w:fill="auto"/>
          </w:tcPr>
          <w:p w14:paraId="451CE9A0" w14:textId="77777777" w:rsidR="00785BEE" w:rsidRDefault="009E2451">
            <w:pPr>
              <w:pStyle w:val="Normal1"/>
              <w:rPr>
                <w:rFonts w:ascii="Arial" w:eastAsia="Arial" w:hAnsi="Arial" w:cs="Arial"/>
              </w:rPr>
            </w:pPr>
            <w:r>
              <w:rPr>
                <w:rFonts w:ascii="Arial" w:eastAsia="Arial" w:hAnsi="Arial" w:cs="Arial"/>
              </w:rPr>
              <w:t>Quality, Safety, Health and Environment Officer</w:t>
            </w:r>
          </w:p>
        </w:tc>
      </w:tr>
      <w:tr w:rsidR="00785BEE" w14:paraId="217A3B8A" w14:textId="77777777">
        <w:tc>
          <w:tcPr>
            <w:tcW w:w="7333" w:type="dxa"/>
            <w:shd w:val="clear" w:color="auto" w:fill="auto"/>
          </w:tcPr>
          <w:p w14:paraId="643FEF02" w14:textId="2A379D6C" w:rsidR="00785BEE" w:rsidRDefault="00C67A61">
            <w:pPr>
              <w:pStyle w:val="Normal1"/>
              <w:rPr>
                <w:rFonts w:ascii="Arial" w:eastAsia="Arial" w:hAnsi="Arial" w:cs="Arial"/>
              </w:rPr>
            </w:pPr>
            <w:r>
              <w:rPr>
                <w:rFonts w:ascii="Arial" w:eastAsia="Arial" w:hAnsi="Arial" w:cs="Arial"/>
              </w:rPr>
              <w:t>Claire Ransom</w:t>
            </w:r>
          </w:p>
        </w:tc>
        <w:tc>
          <w:tcPr>
            <w:tcW w:w="7341" w:type="dxa"/>
            <w:shd w:val="clear" w:color="auto" w:fill="auto"/>
          </w:tcPr>
          <w:p w14:paraId="03C1161E" w14:textId="10D2B6FA" w:rsidR="00785BEE" w:rsidRDefault="00C67A61">
            <w:pPr>
              <w:pStyle w:val="Normal1"/>
              <w:rPr>
                <w:rFonts w:ascii="Arial" w:eastAsia="Arial" w:hAnsi="Arial" w:cs="Arial"/>
              </w:rPr>
            </w:pPr>
            <w:r>
              <w:rPr>
                <w:rFonts w:ascii="Arial" w:eastAsia="Arial" w:hAnsi="Arial" w:cs="Arial"/>
              </w:rPr>
              <w:t>Unite Health and Safety Representative</w:t>
            </w:r>
          </w:p>
        </w:tc>
      </w:tr>
      <w:tr w:rsidR="00785BEE" w14:paraId="3DE5DBB0" w14:textId="77777777">
        <w:tc>
          <w:tcPr>
            <w:tcW w:w="7333" w:type="dxa"/>
            <w:shd w:val="clear" w:color="auto" w:fill="auto"/>
          </w:tcPr>
          <w:p w14:paraId="694AF146" w14:textId="77777777" w:rsidR="00785BEE" w:rsidRDefault="00785BEE">
            <w:pPr>
              <w:pStyle w:val="Normal1"/>
              <w:rPr>
                <w:rFonts w:ascii="Arial" w:eastAsia="Arial" w:hAnsi="Arial" w:cs="Arial"/>
              </w:rPr>
            </w:pPr>
          </w:p>
        </w:tc>
        <w:tc>
          <w:tcPr>
            <w:tcW w:w="7341" w:type="dxa"/>
            <w:shd w:val="clear" w:color="auto" w:fill="auto"/>
          </w:tcPr>
          <w:p w14:paraId="7B1709F4" w14:textId="77777777" w:rsidR="00785BEE" w:rsidRDefault="00785BEE">
            <w:pPr>
              <w:pStyle w:val="Normal1"/>
              <w:rPr>
                <w:rFonts w:ascii="Arial" w:eastAsia="Arial" w:hAnsi="Arial" w:cs="Arial"/>
              </w:rPr>
            </w:pPr>
          </w:p>
        </w:tc>
      </w:tr>
    </w:tbl>
    <w:p w14:paraId="3629C721" w14:textId="77777777" w:rsidR="00785BEE" w:rsidRDefault="00785BEE">
      <w:pPr>
        <w:pStyle w:val="Normal1"/>
        <w:rPr>
          <w:rFonts w:ascii="Arial" w:eastAsia="Arial" w:hAnsi="Arial" w:cs="Arial"/>
        </w:rPr>
      </w:pPr>
    </w:p>
    <w:tbl>
      <w:tblPr>
        <w:tblStyle w:val="a2"/>
        <w:tblW w:w="148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4"/>
        <w:gridCol w:w="1044"/>
        <w:gridCol w:w="3276"/>
        <w:gridCol w:w="1116"/>
        <w:gridCol w:w="5316"/>
      </w:tblGrid>
      <w:tr w:rsidR="00785BEE" w14:paraId="6B4A0286" w14:textId="77777777">
        <w:trPr>
          <w:jc w:val="center"/>
        </w:trPr>
        <w:tc>
          <w:tcPr>
            <w:tcW w:w="14826" w:type="dxa"/>
            <w:gridSpan w:val="5"/>
            <w:shd w:val="clear" w:color="auto" w:fill="FFCC99"/>
          </w:tcPr>
          <w:p w14:paraId="7BC90ECF" w14:textId="77777777" w:rsidR="00785BEE" w:rsidRDefault="009E2451">
            <w:pPr>
              <w:pStyle w:val="Normal1"/>
              <w:jc w:val="center"/>
              <w:rPr>
                <w:rFonts w:ascii="Arial" w:eastAsia="Arial" w:hAnsi="Arial" w:cs="Arial"/>
                <w:b/>
              </w:rPr>
            </w:pPr>
            <w:r>
              <w:rPr>
                <w:rFonts w:ascii="Arial" w:eastAsia="Arial" w:hAnsi="Arial" w:cs="Arial"/>
                <w:b/>
              </w:rPr>
              <w:t>Management Confirmation</w:t>
            </w:r>
          </w:p>
        </w:tc>
      </w:tr>
      <w:tr w:rsidR="00785BEE" w14:paraId="3AC9A7FE" w14:textId="77777777">
        <w:trPr>
          <w:jc w:val="center"/>
        </w:trPr>
        <w:tc>
          <w:tcPr>
            <w:tcW w:w="14826" w:type="dxa"/>
            <w:gridSpan w:val="5"/>
            <w:shd w:val="clear" w:color="auto" w:fill="auto"/>
          </w:tcPr>
          <w:p w14:paraId="114FBB1B" w14:textId="77777777" w:rsidR="00785BEE" w:rsidRDefault="009E2451">
            <w:pPr>
              <w:pStyle w:val="Normal1"/>
              <w:rPr>
                <w:rFonts w:ascii="Arial" w:eastAsia="Arial" w:hAnsi="Arial" w:cs="Arial"/>
              </w:rPr>
            </w:pPr>
            <w:r>
              <w:rPr>
                <w:rFonts w:ascii="Arial" w:eastAsia="Arial" w:hAnsi="Arial" w:cs="Arial"/>
              </w:rPr>
              <w:t>I have noted the above assessment and will take appropriate steps to ensure all the actions raised are completed satisfactory</w:t>
            </w:r>
          </w:p>
        </w:tc>
      </w:tr>
      <w:tr w:rsidR="00785BEE" w14:paraId="5CF44C4C" w14:textId="77777777">
        <w:trPr>
          <w:jc w:val="center"/>
        </w:trPr>
        <w:tc>
          <w:tcPr>
            <w:tcW w:w="4074" w:type="dxa"/>
            <w:shd w:val="clear" w:color="auto" w:fill="auto"/>
          </w:tcPr>
          <w:p w14:paraId="653E830E" w14:textId="77777777" w:rsidR="00785BEE" w:rsidRDefault="009E2451">
            <w:pPr>
              <w:pStyle w:val="Normal1"/>
              <w:rPr>
                <w:rFonts w:ascii="Arial" w:eastAsia="Arial" w:hAnsi="Arial" w:cs="Arial"/>
              </w:rPr>
            </w:pPr>
            <w:r>
              <w:rPr>
                <w:rFonts w:ascii="Arial" w:eastAsia="Arial" w:hAnsi="Arial" w:cs="Arial"/>
              </w:rPr>
              <w:t>Name (Block capitals):</w:t>
            </w:r>
          </w:p>
          <w:p w14:paraId="2A368A60" w14:textId="77777777" w:rsidR="00785BEE" w:rsidRDefault="009E2451">
            <w:pPr>
              <w:pStyle w:val="Normal1"/>
              <w:rPr>
                <w:rFonts w:ascii="Arial" w:eastAsia="Arial" w:hAnsi="Arial" w:cs="Arial"/>
              </w:rPr>
            </w:pPr>
            <w:r>
              <w:rPr>
                <w:rFonts w:ascii="Arial" w:eastAsia="Arial" w:hAnsi="Arial" w:cs="Arial"/>
              </w:rPr>
              <w:t>(Manager responsible for activity)</w:t>
            </w:r>
          </w:p>
        </w:tc>
        <w:tc>
          <w:tcPr>
            <w:tcW w:w="10752" w:type="dxa"/>
            <w:gridSpan w:val="4"/>
            <w:shd w:val="clear" w:color="auto" w:fill="auto"/>
          </w:tcPr>
          <w:p w14:paraId="096759FF" w14:textId="77777777" w:rsidR="00785BEE" w:rsidRDefault="009E2451">
            <w:pPr>
              <w:pStyle w:val="Normal1"/>
              <w:rPr>
                <w:rFonts w:ascii="Arial" w:eastAsia="Arial" w:hAnsi="Arial" w:cs="Arial"/>
              </w:rPr>
            </w:pPr>
            <w:r>
              <w:rPr>
                <w:rFonts w:ascii="Arial" w:eastAsia="Arial" w:hAnsi="Arial" w:cs="Arial"/>
              </w:rPr>
              <w:t>Liza Morgan</w:t>
            </w:r>
          </w:p>
        </w:tc>
      </w:tr>
      <w:tr w:rsidR="00785BEE" w14:paraId="1D9F42DB" w14:textId="77777777">
        <w:trPr>
          <w:jc w:val="center"/>
        </w:trPr>
        <w:tc>
          <w:tcPr>
            <w:tcW w:w="8394" w:type="dxa"/>
            <w:gridSpan w:val="3"/>
            <w:tcBorders>
              <w:bottom w:val="single" w:sz="4" w:space="0" w:color="000000"/>
            </w:tcBorders>
            <w:shd w:val="clear" w:color="auto" w:fill="auto"/>
          </w:tcPr>
          <w:p w14:paraId="231FF673" w14:textId="77777777" w:rsidR="00785BEE" w:rsidRDefault="009E2451">
            <w:pPr>
              <w:pStyle w:val="Normal1"/>
              <w:rPr>
                <w:rFonts w:ascii="Arial" w:eastAsia="Arial" w:hAnsi="Arial" w:cs="Arial"/>
              </w:rPr>
            </w:pPr>
            <w:r>
              <w:rPr>
                <w:rFonts w:ascii="Arial" w:eastAsia="Arial" w:hAnsi="Arial" w:cs="Arial"/>
              </w:rPr>
              <w:t>Signed:</w:t>
            </w:r>
          </w:p>
        </w:tc>
        <w:tc>
          <w:tcPr>
            <w:tcW w:w="6432" w:type="dxa"/>
            <w:gridSpan w:val="2"/>
            <w:tcBorders>
              <w:bottom w:val="single" w:sz="4" w:space="0" w:color="000000"/>
            </w:tcBorders>
            <w:shd w:val="clear" w:color="auto" w:fill="auto"/>
          </w:tcPr>
          <w:p w14:paraId="1C3E5067" w14:textId="7E433A82" w:rsidR="00785BEE" w:rsidRDefault="009E2451">
            <w:pPr>
              <w:pStyle w:val="Normal1"/>
              <w:rPr>
                <w:rFonts w:ascii="Arial" w:eastAsia="Arial" w:hAnsi="Arial" w:cs="Arial"/>
              </w:rPr>
            </w:pPr>
            <w:r>
              <w:rPr>
                <w:rFonts w:ascii="Arial" w:eastAsia="Arial" w:hAnsi="Arial" w:cs="Arial"/>
              </w:rPr>
              <w:t xml:space="preserve">Date:  </w:t>
            </w:r>
            <w:r w:rsidR="002608C3">
              <w:rPr>
                <w:rFonts w:ascii="Arial" w:eastAsia="Arial" w:hAnsi="Arial" w:cs="Arial"/>
              </w:rPr>
              <w:t>9/12/2020</w:t>
            </w:r>
          </w:p>
        </w:tc>
      </w:tr>
      <w:tr w:rsidR="00785BEE" w14:paraId="52D7AE63" w14:textId="77777777">
        <w:trPr>
          <w:jc w:val="center"/>
        </w:trPr>
        <w:tc>
          <w:tcPr>
            <w:tcW w:w="14826" w:type="dxa"/>
            <w:gridSpan w:val="5"/>
            <w:tcBorders>
              <w:right w:val="single" w:sz="4" w:space="0" w:color="000000"/>
            </w:tcBorders>
            <w:shd w:val="clear" w:color="auto" w:fill="FFCC99"/>
          </w:tcPr>
          <w:p w14:paraId="01D49152" w14:textId="77777777" w:rsidR="00785BEE" w:rsidRDefault="009E2451">
            <w:pPr>
              <w:pStyle w:val="Normal1"/>
              <w:jc w:val="center"/>
              <w:rPr>
                <w:rFonts w:ascii="Arial" w:eastAsia="Arial" w:hAnsi="Arial" w:cs="Arial"/>
                <w:b/>
              </w:rPr>
            </w:pPr>
            <w:r>
              <w:rPr>
                <w:rFonts w:ascii="Arial" w:eastAsia="Arial" w:hAnsi="Arial" w:cs="Arial"/>
                <w:b/>
              </w:rPr>
              <w:t>Risk Assessment Review</w:t>
            </w:r>
          </w:p>
        </w:tc>
      </w:tr>
      <w:tr w:rsidR="00785BEE" w14:paraId="27BA4741" w14:textId="77777777">
        <w:trPr>
          <w:jc w:val="center"/>
        </w:trPr>
        <w:tc>
          <w:tcPr>
            <w:tcW w:w="14826" w:type="dxa"/>
            <w:gridSpan w:val="5"/>
            <w:tcBorders>
              <w:right w:val="single" w:sz="4" w:space="0" w:color="000000"/>
            </w:tcBorders>
            <w:shd w:val="clear" w:color="auto" w:fill="auto"/>
          </w:tcPr>
          <w:p w14:paraId="3749DD44" w14:textId="77777777" w:rsidR="00785BEE" w:rsidRDefault="009E2451">
            <w:pPr>
              <w:pStyle w:val="Normal1"/>
              <w:rPr>
                <w:rFonts w:ascii="Arial" w:eastAsia="Arial" w:hAnsi="Arial" w:cs="Arial"/>
              </w:rPr>
            </w:pPr>
            <w:r>
              <w:rPr>
                <w:rFonts w:ascii="Arial" w:eastAsia="Arial" w:hAnsi="Arial" w:cs="Arial"/>
              </w:rPr>
              <w:t>I confirm that the assessment remains valid, controls remain effective and there has been no increase in the risk.</w:t>
            </w:r>
          </w:p>
        </w:tc>
      </w:tr>
      <w:tr w:rsidR="00785BEE" w14:paraId="06E577AB" w14:textId="77777777">
        <w:trPr>
          <w:jc w:val="center"/>
        </w:trPr>
        <w:tc>
          <w:tcPr>
            <w:tcW w:w="5118" w:type="dxa"/>
            <w:gridSpan w:val="2"/>
            <w:tcBorders>
              <w:top w:val="nil"/>
            </w:tcBorders>
            <w:shd w:val="clear" w:color="auto" w:fill="auto"/>
          </w:tcPr>
          <w:p w14:paraId="304C6261" w14:textId="46900687" w:rsidR="00785BEE" w:rsidRDefault="009E2451">
            <w:pPr>
              <w:pStyle w:val="Normal1"/>
              <w:rPr>
                <w:rFonts w:ascii="Arial" w:eastAsia="Arial" w:hAnsi="Arial" w:cs="Arial"/>
              </w:rPr>
            </w:pPr>
            <w:r>
              <w:rPr>
                <w:rFonts w:ascii="Arial" w:eastAsia="Arial" w:hAnsi="Arial" w:cs="Arial"/>
              </w:rPr>
              <w:t>1</w:t>
            </w:r>
            <w:r>
              <w:rPr>
                <w:rFonts w:ascii="Arial" w:eastAsia="Arial" w:hAnsi="Arial" w:cs="Arial"/>
                <w:vertAlign w:val="superscript"/>
              </w:rPr>
              <w:t>st</w:t>
            </w:r>
            <w:r>
              <w:rPr>
                <w:rFonts w:ascii="Arial" w:eastAsia="Arial" w:hAnsi="Arial" w:cs="Arial"/>
              </w:rPr>
              <w:t xml:space="preserve"> Review date:</w:t>
            </w:r>
            <w:r w:rsidR="00C67A61">
              <w:rPr>
                <w:rFonts w:ascii="Arial" w:eastAsia="Arial" w:hAnsi="Arial" w:cs="Arial"/>
              </w:rPr>
              <w:t xml:space="preserve"> 1/9/2021</w:t>
            </w:r>
          </w:p>
        </w:tc>
        <w:tc>
          <w:tcPr>
            <w:tcW w:w="4392" w:type="dxa"/>
            <w:gridSpan w:val="2"/>
            <w:tcBorders>
              <w:top w:val="nil"/>
            </w:tcBorders>
            <w:shd w:val="clear" w:color="auto" w:fill="auto"/>
          </w:tcPr>
          <w:p w14:paraId="7D66EDF0" w14:textId="77777777" w:rsidR="00785BEE" w:rsidRDefault="009E2451">
            <w:pPr>
              <w:pStyle w:val="Normal1"/>
              <w:rPr>
                <w:rFonts w:ascii="Arial" w:eastAsia="Arial" w:hAnsi="Arial" w:cs="Arial"/>
              </w:rPr>
            </w:pPr>
            <w:r>
              <w:rPr>
                <w:rFonts w:ascii="Arial" w:eastAsia="Arial" w:hAnsi="Arial" w:cs="Arial"/>
              </w:rPr>
              <w:t>Name:</w:t>
            </w:r>
          </w:p>
        </w:tc>
        <w:tc>
          <w:tcPr>
            <w:tcW w:w="5316" w:type="dxa"/>
            <w:shd w:val="clear" w:color="auto" w:fill="auto"/>
          </w:tcPr>
          <w:p w14:paraId="70C3140F" w14:textId="77777777" w:rsidR="00785BEE" w:rsidRDefault="009E2451">
            <w:pPr>
              <w:pStyle w:val="Normal1"/>
              <w:rPr>
                <w:rFonts w:ascii="Arial" w:eastAsia="Arial" w:hAnsi="Arial" w:cs="Arial"/>
              </w:rPr>
            </w:pPr>
            <w:r>
              <w:rPr>
                <w:rFonts w:ascii="Arial" w:eastAsia="Arial" w:hAnsi="Arial" w:cs="Arial"/>
              </w:rPr>
              <w:t>Signed:</w:t>
            </w:r>
          </w:p>
        </w:tc>
      </w:tr>
      <w:tr w:rsidR="00785BEE" w14:paraId="68D2B033" w14:textId="77777777">
        <w:trPr>
          <w:jc w:val="center"/>
        </w:trPr>
        <w:tc>
          <w:tcPr>
            <w:tcW w:w="5118" w:type="dxa"/>
            <w:gridSpan w:val="2"/>
            <w:shd w:val="clear" w:color="auto" w:fill="auto"/>
          </w:tcPr>
          <w:p w14:paraId="2C2C841C" w14:textId="77777777" w:rsidR="00785BEE" w:rsidRDefault="009E2451">
            <w:pPr>
              <w:pStyle w:val="Normal1"/>
              <w:rPr>
                <w:rFonts w:ascii="Arial" w:eastAsia="Arial" w:hAnsi="Arial" w:cs="Arial"/>
              </w:rPr>
            </w:pPr>
            <w:r>
              <w:rPr>
                <w:rFonts w:ascii="Arial" w:eastAsia="Arial" w:hAnsi="Arial" w:cs="Arial"/>
              </w:rPr>
              <w:t>2</w:t>
            </w:r>
            <w:r>
              <w:rPr>
                <w:rFonts w:ascii="Arial" w:eastAsia="Arial" w:hAnsi="Arial" w:cs="Arial"/>
                <w:vertAlign w:val="superscript"/>
              </w:rPr>
              <w:t>nd</w:t>
            </w:r>
            <w:r>
              <w:rPr>
                <w:rFonts w:ascii="Arial" w:eastAsia="Arial" w:hAnsi="Arial" w:cs="Arial"/>
              </w:rPr>
              <w:t xml:space="preserve"> Review date:</w:t>
            </w:r>
          </w:p>
        </w:tc>
        <w:tc>
          <w:tcPr>
            <w:tcW w:w="4392" w:type="dxa"/>
            <w:gridSpan w:val="2"/>
            <w:shd w:val="clear" w:color="auto" w:fill="auto"/>
          </w:tcPr>
          <w:p w14:paraId="42D4E75C" w14:textId="77777777" w:rsidR="00785BEE" w:rsidRDefault="009E2451">
            <w:pPr>
              <w:pStyle w:val="Normal1"/>
              <w:rPr>
                <w:rFonts w:ascii="Arial" w:eastAsia="Arial" w:hAnsi="Arial" w:cs="Arial"/>
              </w:rPr>
            </w:pPr>
            <w:r>
              <w:rPr>
                <w:rFonts w:ascii="Arial" w:eastAsia="Arial" w:hAnsi="Arial" w:cs="Arial"/>
              </w:rPr>
              <w:t>Name:</w:t>
            </w:r>
          </w:p>
        </w:tc>
        <w:tc>
          <w:tcPr>
            <w:tcW w:w="5316" w:type="dxa"/>
            <w:shd w:val="clear" w:color="auto" w:fill="auto"/>
          </w:tcPr>
          <w:p w14:paraId="7CBC8F4E" w14:textId="77777777" w:rsidR="00785BEE" w:rsidRDefault="009E2451">
            <w:pPr>
              <w:pStyle w:val="Normal1"/>
              <w:rPr>
                <w:rFonts w:ascii="Arial" w:eastAsia="Arial" w:hAnsi="Arial" w:cs="Arial"/>
              </w:rPr>
            </w:pPr>
            <w:r>
              <w:rPr>
                <w:rFonts w:ascii="Arial" w:eastAsia="Arial" w:hAnsi="Arial" w:cs="Arial"/>
              </w:rPr>
              <w:t>Signed:</w:t>
            </w:r>
          </w:p>
        </w:tc>
      </w:tr>
      <w:tr w:rsidR="00785BEE" w14:paraId="7A8C4576" w14:textId="77777777">
        <w:trPr>
          <w:jc w:val="center"/>
        </w:trPr>
        <w:tc>
          <w:tcPr>
            <w:tcW w:w="5118" w:type="dxa"/>
            <w:gridSpan w:val="2"/>
            <w:shd w:val="clear" w:color="auto" w:fill="auto"/>
          </w:tcPr>
          <w:p w14:paraId="75BE80F2" w14:textId="77777777" w:rsidR="00785BEE" w:rsidRDefault="009E2451">
            <w:pPr>
              <w:pStyle w:val="Normal1"/>
              <w:rPr>
                <w:rFonts w:ascii="Arial" w:eastAsia="Arial" w:hAnsi="Arial" w:cs="Arial"/>
              </w:rPr>
            </w:pPr>
            <w:r>
              <w:rPr>
                <w:rFonts w:ascii="Arial" w:eastAsia="Arial" w:hAnsi="Arial" w:cs="Arial"/>
              </w:rPr>
              <w:lastRenderedPageBreak/>
              <w:t>3</w:t>
            </w:r>
            <w:r>
              <w:rPr>
                <w:rFonts w:ascii="Arial" w:eastAsia="Arial" w:hAnsi="Arial" w:cs="Arial"/>
                <w:vertAlign w:val="superscript"/>
              </w:rPr>
              <w:t>rd</w:t>
            </w:r>
            <w:r>
              <w:rPr>
                <w:rFonts w:ascii="Arial" w:eastAsia="Arial" w:hAnsi="Arial" w:cs="Arial"/>
              </w:rPr>
              <w:t xml:space="preserve"> Review date:</w:t>
            </w:r>
          </w:p>
        </w:tc>
        <w:tc>
          <w:tcPr>
            <w:tcW w:w="4392" w:type="dxa"/>
            <w:gridSpan w:val="2"/>
            <w:shd w:val="clear" w:color="auto" w:fill="auto"/>
          </w:tcPr>
          <w:p w14:paraId="2865BDC0" w14:textId="77777777" w:rsidR="00785BEE" w:rsidRDefault="009E2451">
            <w:pPr>
              <w:pStyle w:val="Normal1"/>
              <w:rPr>
                <w:rFonts w:ascii="Arial" w:eastAsia="Arial" w:hAnsi="Arial" w:cs="Arial"/>
              </w:rPr>
            </w:pPr>
            <w:r>
              <w:rPr>
                <w:rFonts w:ascii="Arial" w:eastAsia="Arial" w:hAnsi="Arial" w:cs="Arial"/>
              </w:rPr>
              <w:t>Name:</w:t>
            </w:r>
          </w:p>
        </w:tc>
        <w:tc>
          <w:tcPr>
            <w:tcW w:w="5316" w:type="dxa"/>
            <w:shd w:val="clear" w:color="auto" w:fill="auto"/>
          </w:tcPr>
          <w:p w14:paraId="622D2FB6" w14:textId="77777777" w:rsidR="00785BEE" w:rsidRDefault="009E2451">
            <w:pPr>
              <w:pStyle w:val="Normal1"/>
              <w:rPr>
                <w:rFonts w:ascii="Arial" w:eastAsia="Arial" w:hAnsi="Arial" w:cs="Arial"/>
              </w:rPr>
            </w:pPr>
            <w:r>
              <w:rPr>
                <w:rFonts w:ascii="Arial" w:eastAsia="Arial" w:hAnsi="Arial" w:cs="Arial"/>
              </w:rPr>
              <w:t>Signed:</w:t>
            </w:r>
          </w:p>
        </w:tc>
      </w:tr>
      <w:tr w:rsidR="00785BEE" w14:paraId="43429B4E" w14:textId="77777777">
        <w:trPr>
          <w:jc w:val="center"/>
        </w:trPr>
        <w:tc>
          <w:tcPr>
            <w:tcW w:w="14826" w:type="dxa"/>
            <w:gridSpan w:val="5"/>
            <w:shd w:val="clear" w:color="auto" w:fill="auto"/>
          </w:tcPr>
          <w:p w14:paraId="7251B2BB" w14:textId="77777777" w:rsidR="00785BEE" w:rsidRDefault="009E2451">
            <w:pPr>
              <w:pStyle w:val="Normal1"/>
              <w:rPr>
                <w:rFonts w:ascii="Arial" w:eastAsia="Arial" w:hAnsi="Arial" w:cs="Arial"/>
                <w:i/>
              </w:rPr>
            </w:pPr>
            <w:r>
              <w:rPr>
                <w:rFonts w:ascii="Arial" w:eastAsia="Arial" w:hAnsi="Arial" w:cs="Arial"/>
                <w:i/>
              </w:rPr>
              <w:t>NB If the above statement cannot be verified then a re-assessment will be required to confirm that there has been no significant change to the activity/process.</w:t>
            </w:r>
          </w:p>
        </w:tc>
      </w:tr>
    </w:tbl>
    <w:p w14:paraId="6D4CE469" w14:textId="77777777" w:rsidR="00785BEE" w:rsidRDefault="00785BEE">
      <w:pPr>
        <w:pStyle w:val="Normal1"/>
        <w:rPr>
          <w:rFonts w:ascii="Arial" w:eastAsia="Arial" w:hAnsi="Arial" w:cs="Arial"/>
        </w:rPr>
      </w:pPr>
    </w:p>
    <w:p w14:paraId="39E3919F" w14:textId="77777777" w:rsidR="00D3480D" w:rsidRDefault="00D3480D">
      <w:pPr>
        <w:pStyle w:val="Normal1"/>
        <w:rPr>
          <w:rFonts w:ascii="Arial" w:eastAsia="Arial" w:hAnsi="Arial" w:cs="Arial"/>
        </w:rPr>
      </w:pPr>
      <w:r w:rsidRPr="00D3480D">
        <w:rPr>
          <w:rFonts w:ascii="Arial" w:eastAsia="Arial" w:hAnsi="Arial" w:cs="Arial"/>
          <w:noProof/>
        </w:rPr>
        <w:lastRenderedPageBreak/>
        <w:drawing>
          <wp:inline distT="0" distB="0" distL="0" distR="0" wp14:anchorId="6A5655CE" wp14:editId="0D269FE6">
            <wp:extent cx="9324340" cy="6061295"/>
            <wp:effectExtent l="1905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9324340" cy="6061295"/>
                    </a:xfrm>
                    <a:prstGeom prst="rect">
                      <a:avLst/>
                    </a:prstGeom>
                    <a:ln/>
                  </pic:spPr>
                </pic:pic>
              </a:graphicData>
            </a:graphic>
          </wp:inline>
        </w:drawing>
      </w:r>
    </w:p>
    <w:sectPr w:rsidR="00D3480D" w:rsidSect="00785BEE">
      <w:headerReference w:type="default" r:id="rId9"/>
      <w:footerReference w:type="default" r:id="rId10"/>
      <w:headerReference w:type="first" r:id="rId11"/>
      <w:pgSz w:w="16838" w:h="11906"/>
      <w:pgMar w:top="899" w:right="1077" w:bottom="899" w:left="1077"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945C" w14:textId="77777777" w:rsidR="00A35E8A" w:rsidRDefault="00A35E8A" w:rsidP="00785BEE">
      <w:r>
        <w:separator/>
      </w:r>
    </w:p>
  </w:endnote>
  <w:endnote w:type="continuationSeparator" w:id="0">
    <w:p w14:paraId="1EF5DC56" w14:textId="77777777" w:rsidR="00A35E8A" w:rsidRDefault="00A35E8A" w:rsidP="0078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0128" w14:textId="77777777" w:rsidR="00CB35D8" w:rsidRDefault="00CB35D8">
    <w:pPr>
      <w:pStyle w:val="Normal1"/>
      <w:rPr>
        <w:rFonts w:ascii="Arial" w:eastAsia="Arial" w:hAnsi="Arial" w:cs="Arial"/>
      </w:rPr>
    </w:pPr>
  </w:p>
  <w:p w14:paraId="637140C2" w14:textId="77777777" w:rsidR="00CB35D8" w:rsidRDefault="00CB35D8">
    <w:pPr>
      <w:pStyle w:val="Normal1"/>
      <w:jc w:val="center"/>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771CC1">
      <w:rPr>
        <w:rFonts w:ascii="Arial" w:eastAsia="Arial" w:hAnsi="Arial" w:cs="Arial"/>
        <w:noProof/>
      </w:rPr>
      <w:t>18</w:t>
    </w:r>
    <w:r>
      <w:rPr>
        <w:rFonts w:ascii="Arial" w:eastAsia="Arial" w:hAnsi="Arial" w:cs="Arial"/>
      </w:rPr>
      <w:fldChar w:fldCharType="end"/>
    </w:r>
  </w:p>
  <w:p w14:paraId="0ACE3B9B" w14:textId="77777777" w:rsidR="00CB35D8" w:rsidRDefault="00CB35D8">
    <w:pPr>
      <w:pStyle w:val="Norm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A483" w14:textId="77777777" w:rsidR="00A35E8A" w:rsidRDefault="00A35E8A" w:rsidP="00785BEE">
      <w:r>
        <w:separator/>
      </w:r>
    </w:p>
  </w:footnote>
  <w:footnote w:type="continuationSeparator" w:id="0">
    <w:p w14:paraId="090BDA9D" w14:textId="77777777" w:rsidR="00A35E8A" w:rsidRDefault="00A35E8A" w:rsidP="0078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FAD3" w14:textId="77777777" w:rsidR="00CB35D8" w:rsidRDefault="00CB35D8">
    <w:pPr>
      <w:pStyle w:val="Normal1"/>
      <w:pBdr>
        <w:top w:val="nil"/>
        <w:left w:val="nil"/>
        <w:bottom w:val="nil"/>
        <w:right w:val="nil"/>
        <w:between w:val="nil"/>
      </w:pBdr>
      <w:tabs>
        <w:tab w:val="center" w:pos="4153"/>
        <w:tab w:val="right" w:pos="8306"/>
      </w:tabs>
      <w:rPr>
        <w:rFonts w:ascii="Arial" w:eastAsia="Arial" w:hAnsi="Arial" w:cs="Arial"/>
        <w:color w:val="000000"/>
      </w:rPr>
    </w:pPr>
    <w:r>
      <w:rPr>
        <w:rFonts w:ascii="Arial" w:eastAsia="Arial" w:hAnsi="Arial" w:cs="Arial"/>
        <w:color w:val="000000"/>
      </w:rPr>
      <w:t>V0.3 – 20</w:t>
    </w:r>
    <w:r>
      <w:rPr>
        <w:rFonts w:ascii="Arial" w:eastAsia="Arial" w:hAnsi="Arial" w:cs="Arial"/>
        <w:color w:val="000000"/>
        <w:vertAlign w:val="superscript"/>
      </w:rPr>
      <w:t>th</w:t>
    </w:r>
    <w:r>
      <w:rPr>
        <w:rFonts w:ascii="Arial" w:eastAsia="Arial" w:hAnsi="Arial" w:cs="Arial"/>
        <w:color w:val="000000"/>
      </w:rPr>
      <w:t xml:space="preserve"> July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872C" w14:textId="77777777" w:rsidR="00CB35D8" w:rsidRDefault="00CB35D8">
    <w:pPr>
      <w:pStyle w:val="Normal1"/>
      <w:pBdr>
        <w:top w:val="nil"/>
        <w:left w:val="nil"/>
        <w:bottom w:val="nil"/>
        <w:right w:val="nil"/>
        <w:between w:val="nil"/>
      </w:pBdr>
      <w:tabs>
        <w:tab w:val="center" w:pos="4153"/>
        <w:tab w:val="right" w:pos="8306"/>
      </w:tabs>
      <w:rPr>
        <w:color w:val="000000"/>
      </w:rPr>
    </w:pPr>
    <w:r>
      <w:rPr>
        <w:color w:val="00000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0B8"/>
    <w:multiLevelType w:val="multilevel"/>
    <w:tmpl w:val="78386E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1B3ABA"/>
    <w:multiLevelType w:val="multilevel"/>
    <w:tmpl w:val="6AEAF7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F9608E"/>
    <w:multiLevelType w:val="multilevel"/>
    <w:tmpl w:val="E1147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8F3965"/>
    <w:multiLevelType w:val="multilevel"/>
    <w:tmpl w:val="3C502F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1AF0DD8"/>
    <w:multiLevelType w:val="hybridMultilevel"/>
    <w:tmpl w:val="6A82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A534A"/>
    <w:multiLevelType w:val="multilevel"/>
    <w:tmpl w:val="F4C84E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5406D10"/>
    <w:multiLevelType w:val="multilevel"/>
    <w:tmpl w:val="BCAA7F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8AF37E9"/>
    <w:multiLevelType w:val="multilevel"/>
    <w:tmpl w:val="49E89A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8E668D6"/>
    <w:multiLevelType w:val="multilevel"/>
    <w:tmpl w:val="C772F1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9517608"/>
    <w:multiLevelType w:val="multilevel"/>
    <w:tmpl w:val="BF9686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A4B5EC1"/>
    <w:multiLevelType w:val="multilevel"/>
    <w:tmpl w:val="BD9ED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873D56"/>
    <w:multiLevelType w:val="multilevel"/>
    <w:tmpl w:val="8090B0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D5204F8"/>
    <w:multiLevelType w:val="multilevel"/>
    <w:tmpl w:val="8EA4D1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E5D1B43"/>
    <w:multiLevelType w:val="multilevel"/>
    <w:tmpl w:val="43E4E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C02233"/>
    <w:multiLevelType w:val="multilevel"/>
    <w:tmpl w:val="4EDA95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2DE4A3E"/>
    <w:multiLevelType w:val="multilevel"/>
    <w:tmpl w:val="012AF7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6890E68"/>
    <w:multiLevelType w:val="multilevel"/>
    <w:tmpl w:val="D73213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6EA27E1"/>
    <w:multiLevelType w:val="multilevel"/>
    <w:tmpl w:val="4FA4C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CD0B44"/>
    <w:multiLevelType w:val="multilevel"/>
    <w:tmpl w:val="E39686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298A442B"/>
    <w:multiLevelType w:val="multilevel"/>
    <w:tmpl w:val="CA4C44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2F0F1B62"/>
    <w:multiLevelType w:val="multilevel"/>
    <w:tmpl w:val="69E4C6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1FB2381"/>
    <w:multiLevelType w:val="hybridMultilevel"/>
    <w:tmpl w:val="87C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1009F0"/>
    <w:multiLevelType w:val="multilevel"/>
    <w:tmpl w:val="E21AA3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CC63AC9"/>
    <w:multiLevelType w:val="multilevel"/>
    <w:tmpl w:val="08002D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161618E"/>
    <w:multiLevelType w:val="multilevel"/>
    <w:tmpl w:val="9210D8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4750E86"/>
    <w:multiLevelType w:val="multilevel"/>
    <w:tmpl w:val="C2AA83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45516834"/>
    <w:multiLevelType w:val="multilevel"/>
    <w:tmpl w:val="D15A29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45564608"/>
    <w:multiLevelType w:val="multilevel"/>
    <w:tmpl w:val="B986E0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477474E2"/>
    <w:multiLevelType w:val="multilevel"/>
    <w:tmpl w:val="B96E21CE"/>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7901948"/>
    <w:multiLevelType w:val="multilevel"/>
    <w:tmpl w:val="3CCE35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4B9309C7"/>
    <w:multiLevelType w:val="multilevel"/>
    <w:tmpl w:val="8778A6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E4C0D87"/>
    <w:multiLevelType w:val="multilevel"/>
    <w:tmpl w:val="6EE27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82327F"/>
    <w:multiLevelType w:val="multilevel"/>
    <w:tmpl w:val="EEACE8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C5A3090"/>
    <w:multiLevelType w:val="multilevel"/>
    <w:tmpl w:val="66F07D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14858B8"/>
    <w:multiLevelType w:val="multilevel"/>
    <w:tmpl w:val="BDD640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698C652E"/>
    <w:multiLevelType w:val="multilevel"/>
    <w:tmpl w:val="A0E02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DC48D8"/>
    <w:multiLevelType w:val="multilevel"/>
    <w:tmpl w:val="8396A1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6B2827A2"/>
    <w:multiLevelType w:val="multilevel"/>
    <w:tmpl w:val="77A8E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5FD4322"/>
    <w:multiLevelType w:val="multilevel"/>
    <w:tmpl w:val="75DC0C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77AA75BB"/>
    <w:multiLevelType w:val="multilevel"/>
    <w:tmpl w:val="94D29F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77D03DE1"/>
    <w:multiLevelType w:val="multilevel"/>
    <w:tmpl w:val="346C6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8552B3E"/>
    <w:multiLevelType w:val="multilevel"/>
    <w:tmpl w:val="3D72A8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7AC22DF4"/>
    <w:multiLevelType w:val="hybridMultilevel"/>
    <w:tmpl w:val="28A6D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B50326"/>
    <w:multiLevelType w:val="multilevel"/>
    <w:tmpl w:val="FD180D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3"/>
  </w:num>
  <w:num w:numId="2">
    <w:abstractNumId w:val="20"/>
  </w:num>
  <w:num w:numId="3">
    <w:abstractNumId w:val="24"/>
  </w:num>
  <w:num w:numId="4">
    <w:abstractNumId w:val="37"/>
  </w:num>
  <w:num w:numId="5">
    <w:abstractNumId w:val="40"/>
  </w:num>
  <w:num w:numId="6">
    <w:abstractNumId w:val="26"/>
  </w:num>
  <w:num w:numId="7">
    <w:abstractNumId w:val="35"/>
  </w:num>
  <w:num w:numId="8">
    <w:abstractNumId w:val="9"/>
  </w:num>
  <w:num w:numId="9">
    <w:abstractNumId w:val="31"/>
  </w:num>
  <w:num w:numId="10">
    <w:abstractNumId w:val="41"/>
  </w:num>
  <w:num w:numId="11">
    <w:abstractNumId w:val="18"/>
  </w:num>
  <w:num w:numId="12">
    <w:abstractNumId w:val="38"/>
  </w:num>
  <w:num w:numId="13">
    <w:abstractNumId w:val="19"/>
  </w:num>
  <w:num w:numId="14">
    <w:abstractNumId w:val="27"/>
  </w:num>
  <w:num w:numId="15">
    <w:abstractNumId w:val="3"/>
  </w:num>
  <w:num w:numId="16">
    <w:abstractNumId w:val="5"/>
  </w:num>
  <w:num w:numId="17">
    <w:abstractNumId w:val="6"/>
  </w:num>
  <w:num w:numId="18">
    <w:abstractNumId w:val="29"/>
  </w:num>
  <w:num w:numId="19">
    <w:abstractNumId w:val="34"/>
  </w:num>
  <w:num w:numId="20">
    <w:abstractNumId w:val="16"/>
  </w:num>
  <w:num w:numId="21">
    <w:abstractNumId w:val="2"/>
  </w:num>
  <w:num w:numId="22">
    <w:abstractNumId w:val="25"/>
  </w:num>
  <w:num w:numId="23">
    <w:abstractNumId w:val="17"/>
  </w:num>
  <w:num w:numId="24">
    <w:abstractNumId w:val="10"/>
  </w:num>
  <w:num w:numId="25">
    <w:abstractNumId w:val="13"/>
  </w:num>
  <w:num w:numId="26">
    <w:abstractNumId w:val="7"/>
  </w:num>
  <w:num w:numId="27">
    <w:abstractNumId w:val="12"/>
  </w:num>
  <w:num w:numId="28">
    <w:abstractNumId w:val="15"/>
  </w:num>
  <w:num w:numId="29">
    <w:abstractNumId w:val="1"/>
  </w:num>
  <w:num w:numId="30">
    <w:abstractNumId w:val="22"/>
  </w:num>
  <w:num w:numId="31">
    <w:abstractNumId w:val="30"/>
  </w:num>
  <w:num w:numId="32">
    <w:abstractNumId w:val="33"/>
  </w:num>
  <w:num w:numId="33">
    <w:abstractNumId w:val="14"/>
  </w:num>
  <w:num w:numId="34">
    <w:abstractNumId w:val="0"/>
  </w:num>
  <w:num w:numId="35">
    <w:abstractNumId w:val="8"/>
  </w:num>
  <w:num w:numId="36">
    <w:abstractNumId w:val="23"/>
  </w:num>
  <w:num w:numId="37">
    <w:abstractNumId w:val="39"/>
  </w:num>
  <w:num w:numId="38">
    <w:abstractNumId w:val="11"/>
  </w:num>
  <w:num w:numId="39">
    <w:abstractNumId w:val="36"/>
  </w:num>
  <w:num w:numId="40">
    <w:abstractNumId w:val="32"/>
  </w:num>
  <w:num w:numId="41">
    <w:abstractNumId w:val="21"/>
  </w:num>
  <w:num w:numId="42">
    <w:abstractNumId w:val="4"/>
  </w:num>
  <w:num w:numId="43">
    <w:abstractNumId w:val="28"/>
  </w:num>
  <w:num w:numId="44">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BEE"/>
    <w:rsid w:val="00003C91"/>
    <w:rsid w:val="000809D8"/>
    <w:rsid w:val="0018248A"/>
    <w:rsid w:val="00186B23"/>
    <w:rsid w:val="0019662F"/>
    <w:rsid w:val="00220DCA"/>
    <w:rsid w:val="002440CE"/>
    <w:rsid w:val="002608C3"/>
    <w:rsid w:val="002A0ADA"/>
    <w:rsid w:val="0034578A"/>
    <w:rsid w:val="003A70D9"/>
    <w:rsid w:val="0040016C"/>
    <w:rsid w:val="004A0808"/>
    <w:rsid w:val="004A56A2"/>
    <w:rsid w:val="004B029F"/>
    <w:rsid w:val="004E077B"/>
    <w:rsid w:val="004F14A3"/>
    <w:rsid w:val="004F532F"/>
    <w:rsid w:val="0051101E"/>
    <w:rsid w:val="0053529B"/>
    <w:rsid w:val="006A0F1A"/>
    <w:rsid w:val="007149E8"/>
    <w:rsid w:val="00771CC1"/>
    <w:rsid w:val="00785BEE"/>
    <w:rsid w:val="007A271C"/>
    <w:rsid w:val="008119C1"/>
    <w:rsid w:val="0088213E"/>
    <w:rsid w:val="008C648A"/>
    <w:rsid w:val="00925CFF"/>
    <w:rsid w:val="009E2451"/>
    <w:rsid w:val="00A06B8D"/>
    <w:rsid w:val="00A35E8A"/>
    <w:rsid w:val="00A472EE"/>
    <w:rsid w:val="00B401BA"/>
    <w:rsid w:val="00BE6CCA"/>
    <w:rsid w:val="00C52C0E"/>
    <w:rsid w:val="00C67A61"/>
    <w:rsid w:val="00CB35D8"/>
    <w:rsid w:val="00D3480D"/>
    <w:rsid w:val="00E31F1A"/>
    <w:rsid w:val="00EB0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954BD0"/>
  <w15:docId w15:val="{3DBBD16E-0CD4-4E6C-9DD1-D8978E27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BA"/>
  </w:style>
  <w:style w:type="paragraph" w:styleId="Heading1">
    <w:name w:val="heading 1"/>
    <w:basedOn w:val="Normal1"/>
    <w:next w:val="Normal1"/>
    <w:rsid w:val="00785BEE"/>
    <w:pPr>
      <w:keepNext/>
      <w:keepLines/>
      <w:spacing w:before="480" w:after="120"/>
      <w:outlineLvl w:val="0"/>
    </w:pPr>
    <w:rPr>
      <w:b/>
      <w:sz w:val="48"/>
      <w:szCs w:val="48"/>
    </w:rPr>
  </w:style>
  <w:style w:type="paragraph" w:styleId="Heading2">
    <w:name w:val="heading 2"/>
    <w:basedOn w:val="Normal1"/>
    <w:next w:val="Normal1"/>
    <w:rsid w:val="00785BEE"/>
    <w:pPr>
      <w:keepNext/>
      <w:keepLines/>
      <w:spacing w:before="360" w:after="80"/>
      <w:outlineLvl w:val="1"/>
    </w:pPr>
    <w:rPr>
      <w:b/>
      <w:sz w:val="36"/>
      <w:szCs w:val="36"/>
    </w:rPr>
  </w:style>
  <w:style w:type="paragraph" w:styleId="Heading3">
    <w:name w:val="heading 3"/>
    <w:basedOn w:val="Normal1"/>
    <w:next w:val="Normal1"/>
    <w:rsid w:val="00785BEE"/>
    <w:pPr>
      <w:keepNext/>
      <w:keepLines/>
      <w:spacing w:before="280" w:after="80"/>
      <w:outlineLvl w:val="2"/>
    </w:pPr>
    <w:rPr>
      <w:b/>
      <w:sz w:val="28"/>
      <w:szCs w:val="28"/>
    </w:rPr>
  </w:style>
  <w:style w:type="paragraph" w:styleId="Heading4">
    <w:name w:val="heading 4"/>
    <w:basedOn w:val="Normal1"/>
    <w:next w:val="Normal1"/>
    <w:rsid w:val="00785BEE"/>
    <w:pPr>
      <w:keepNext/>
      <w:keepLines/>
      <w:spacing w:before="240" w:after="40"/>
      <w:outlineLvl w:val="3"/>
    </w:pPr>
    <w:rPr>
      <w:b/>
    </w:rPr>
  </w:style>
  <w:style w:type="paragraph" w:styleId="Heading5">
    <w:name w:val="heading 5"/>
    <w:basedOn w:val="Normal1"/>
    <w:next w:val="Normal1"/>
    <w:rsid w:val="00785BEE"/>
    <w:pPr>
      <w:keepNext/>
      <w:keepLines/>
      <w:spacing w:before="220" w:after="40"/>
      <w:outlineLvl w:val="4"/>
    </w:pPr>
    <w:rPr>
      <w:b/>
      <w:sz w:val="22"/>
      <w:szCs w:val="22"/>
    </w:rPr>
  </w:style>
  <w:style w:type="paragraph" w:styleId="Heading6">
    <w:name w:val="heading 6"/>
    <w:basedOn w:val="Normal1"/>
    <w:next w:val="Normal1"/>
    <w:rsid w:val="00785BE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85BEE"/>
  </w:style>
  <w:style w:type="paragraph" w:styleId="Title">
    <w:name w:val="Title"/>
    <w:basedOn w:val="Normal1"/>
    <w:next w:val="Normal1"/>
    <w:rsid w:val="00785BEE"/>
    <w:pPr>
      <w:keepNext/>
      <w:keepLines/>
      <w:spacing w:before="480" w:after="120"/>
    </w:pPr>
    <w:rPr>
      <w:b/>
      <w:sz w:val="72"/>
      <w:szCs w:val="72"/>
    </w:rPr>
  </w:style>
  <w:style w:type="paragraph" w:styleId="Subtitle">
    <w:name w:val="Subtitle"/>
    <w:basedOn w:val="Normal1"/>
    <w:next w:val="Normal1"/>
    <w:rsid w:val="00785BEE"/>
    <w:pPr>
      <w:keepNext/>
      <w:keepLines/>
      <w:spacing w:before="360" w:after="80"/>
    </w:pPr>
    <w:rPr>
      <w:rFonts w:ascii="Georgia" w:eastAsia="Georgia" w:hAnsi="Georgia" w:cs="Georgia"/>
      <w:i/>
      <w:color w:val="666666"/>
      <w:sz w:val="48"/>
      <w:szCs w:val="48"/>
    </w:rPr>
  </w:style>
  <w:style w:type="table" w:customStyle="1" w:styleId="a">
    <w:basedOn w:val="TableNormal"/>
    <w:rsid w:val="00785BEE"/>
    <w:tblPr>
      <w:tblStyleRowBandSize w:val="1"/>
      <w:tblStyleColBandSize w:val="1"/>
      <w:tblCellMar>
        <w:left w:w="115" w:type="dxa"/>
        <w:right w:w="115" w:type="dxa"/>
      </w:tblCellMar>
    </w:tblPr>
  </w:style>
  <w:style w:type="table" w:customStyle="1" w:styleId="a0">
    <w:basedOn w:val="TableNormal"/>
    <w:rsid w:val="00785BEE"/>
    <w:tblPr>
      <w:tblStyleRowBandSize w:val="1"/>
      <w:tblStyleColBandSize w:val="1"/>
      <w:tblCellMar>
        <w:left w:w="115" w:type="dxa"/>
        <w:right w:w="115" w:type="dxa"/>
      </w:tblCellMar>
    </w:tblPr>
  </w:style>
  <w:style w:type="table" w:customStyle="1" w:styleId="a1">
    <w:basedOn w:val="TableNormal"/>
    <w:rsid w:val="00785BEE"/>
    <w:tblPr>
      <w:tblStyleRowBandSize w:val="1"/>
      <w:tblStyleColBandSize w:val="1"/>
      <w:tblCellMar>
        <w:left w:w="115" w:type="dxa"/>
        <w:right w:w="115" w:type="dxa"/>
      </w:tblCellMar>
    </w:tblPr>
  </w:style>
  <w:style w:type="table" w:customStyle="1" w:styleId="a2">
    <w:basedOn w:val="TableNormal"/>
    <w:rsid w:val="00785BEE"/>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3480D"/>
    <w:rPr>
      <w:rFonts w:ascii="Tahoma" w:hAnsi="Tahoma" w:cs="Tahoma"/>
      <w:sz w:val="16"/>
      <w:szCs w:val="16"/>
    </w:rPr>
  </w:style>
  <w:style w:type="character" w:customStyle="1" w:styleId="BalloonTextChar">
    <w:name w:val="Balloon Text Char"/>
    <w:basedOn w:val="DefaultParagraphFont"/>
    <w:link w:val="BalloonText"/>
    <w:uiPriority w:val="99"/>
    <w:semiHidden/>
    <w:rsid w:val="00D3480D"/>
    <w:rPr>
      <w:rFonts w:ascii="Tahoma" w:hAnsi="Tahoma" w:cs="Tahoma"/>
      <w:sz w:val="16"/>
      <w:szCs w:val="16"/>
    </w:rPr>
  </w:style>
  <w:style w:type="paragraph" w:styleId="Revision">
    <w:name w:val="Revision"/>
    <w:hidden/>
    <w:uiPriority w:val="99"/>
    <w:semiHidden/>
    <w:rsid w:val="00BE6CCA"/>
  </w:style>
  <w:style w:type="character" w:styleId="CommentReference">
    <w:name w:val="annotation reference"/>
    <w:basedOn w:val="DefaultParagraphFont"/>
    <w:uiPriority w:val="99"/>
    <w:semiHidden/>
    <w:unhideWhenUsed/>
    <w:rsid w:val="00186B23"/>
    <w:rPr>
      <w:sz w:val="16"/>
      <w:szCs w:val="16"/>
    </w:rPr>
  </w:style>
  <w:style w:type="paragraph" w:styleId="CommentText">
    <w:name w:val="annotation text"/>
    <w:basedOn w:val="Normal"/>
    <w:link w:val="CommentTextChar"/>
    <w:uiPriority w:val="99"/>
    <w:semiHidden/>
    <w:unhideWhenUsed/>
    <w:rsid w:val="00186B23"/>
    <w:rPr>
      <w:sz w:val="20"/>
      <w:szCs w:val="20"/>
    </w:rPr>
  </w:style>
  <w:style w:type="character" w:customStyle="1" w:styleId="CommentTextChar">
    <w:name w:val="Comment Text Char"/>
    <w:basedOn w:val="DefaultParagraphFont"/>
    <w:link w:val="CommentText"/>
    <w:uiPriority w:val="99"/>
    <w:semiHidden/>
    <w:rsid w:val="00186B23"/>
    <w:rPr>
      <w:sz w:val="20"/>
      <w:szCs w:val="20"/>
    </w:rPr>
  </w:style>
  <w:style w:type="paragraph" w:styleId="CommentSubject">
    <w:name w:val="annotation subject"/>
    <w:basedOn w:val="CommentText"/>
    <w:next w:val="CommentText"/>
    <w:link w:val="CommentSubjectChar"/>
    <w:uiPriority w:val="99"/>
    <w:semiHidden/>
    <w:unhideWhenUsed/>
    <w:rsid w:val="00186B23"/>
    <w:rPr>
      <w:b/>
      <w:bCs/>
    </w:rPr>
  </w:style>
  <w:style w:type="character" w:customStyle="1" w:styleId="CommentSubjectChar">
    <w:name w:val="Comment Subject Char"/>
    <w:basedOn w:val="CommentTextChar"/>
    <w:link w:val="CommentSubject"/>
    <w:uiPriority w:val="99"/>
    <w:semiHidden/>
    <w:rsid w:val="00186B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ffinfo.southampton.gov.uk/health-safety/management-system/report-an-acciden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dc:creator>
  <cp:lastModifiedBy>Skinner, Andrew</cp:lastModifiedBy>
  <cp:revision>2</cp:revision>
  <dcterms:created xsi:type="dcterms:W3CDTF">2022-10-14T08:34:00Z</dcterms:created>
  <dcterms:modified xsi:type="dcterms:W3CDTF">2022-10-14T08:34:00Z</dcterms:modified>
</cp:coreProperties>
</file>